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Ärende.Ärendemening"/>
        <w:tag w:val="MSC_Arende.Arendemening_HUD"/>
        <w:id w:val="-1999182218"/>
        <w:placeholder>
          <w:docPart w:val="DefaultPlaceholder_1082065158"/>
        </w:placeholder>
        <w:dataBinding w:prefixMappings="xmlns:ns0='http://tempuri.org/'" w:xpath="/ns0:DOCX_SETTINGS[1]/ns0:TOINSERTINDOCXFILE[1]/ns0:DOCX_DATA[1]/ns0:DATANODES[1]/ns0:DATAFIELD[26]" w:storeItemID="{16672820-568E-453B-B7BC-819704458F78}"/>
        <w:text/>
      </w:sdtPr>
      <w:sdtEndPr/>
      <w:sdtContent>
        <w:p w:rsidR="00357C7D" w:rsidRDefault="009F5B78">
          <w:pPr>
            <w:pStyle w:val="Rubrik1"/>
          </w:pPr>
          <w:r>
            <w:t>Gatukostnadsutredning för Vidja etapp 1 och 2 inom kommundelen Trångsund</w:t>
          </w:r>
        </w:p>
      </w:sdtContent>
    </w:sdt>
    <w:p w:rsidR="00357C7D" w:rsidRDefault="00841A23">
      <w:pPr>
        <w:pStyle w:val="Rubrik2"/>
      </w:pPr>
      <w:r>
        <w:t>Förslag till beslut</w:t>
      </w:r>
    </w:p>
    <w:p w:rsidR="009F5B78" w:rsidRDefault="009F5B78" w:rsidP="009F5B78">
      <w:r>
        <w:rPr>
          <w:i/>
        </w:rPr>
        <w:t>Kommunstyrelsens förslag till kommunfullmäktige</w:t>
      </w:r>
    </w:p>
    <w:p w:rsidR="009F5B78" w:rsidRPr="00DF76E8" w:rsidRDefault="009F5B78" w:rsidP="009F5B78">
      <w:pPr>
        <w:numPr>
          <w:ilvl w:val="0"/>
          <w:numId w:val="11"/>
        </w:numPr>
      </w:pPr>
      <w:r w:rsidRPr="00DF76E8">
        <w:t>Uppdraget till kommunstyrelsen att på Huddinge kommuns vägnar besluta i samtliga frågor rörande uttag av gatukostnader, vilka uppdrag framgår dels av gatukostnadsreglementet för Huddinge kommun (HKF 3100) och dels av 8 § i kommunstyrelsens reglemente (HKF 9200), återkallas när det gäller beslut att fastställa gatukostnadsutredning för Vidja etapp 1 och 2 inom kommundelen Trångsund; se punkten 2 nedan.</w:t>
      </w:r>
    </w:p>
    <w:p w:rsidR="009F5B78" w:rsidRDefault="009F5B78" w:rsidP="009F5B78">
      <w:pPr>
        <w:numPr>
          <w:ilvl w:val="0"/>
          <w:numId w:val="11"/>
        </w:numPr>
      </w:pPr>
      <w:r w:rsidRPr="00DF76E8">
        <w:t>Gatukostnadsutredningen för Vidja etapp 1 och 2 inom kommundelen Trångsund fastställs enligt bilaga 1 till kommunstyrelsens förvaltnings tjänsteutlåtande daterat den 8 mars 2016.</w:t>
      </w:r>
    </w:p>
    <w:p w:rsidR="002545B5" w:rsidRDefault="002545B5" w:rsidP="002545B5">
      <w:pPr>
        <w:ind w:left="720"/>
      </w:pPr>
    </w:p>
    <w:p w:rsidR="00357C7D" w:rsidRDefault="00841A23">
      <w:pPr>
        <w:pStyle w:val="Rubrik2"/>
      </w:pPr>
      <w:r>
        <w:t>Sammanfattning</w:t>
      </w:r>
    </w:p>
    <w:p w:rsidR="009F5B78" w:rsidRDefault="009F5B78" w:rsidP="009F5B78">
      <w:r>
        <w:t>Huddinge kommun beräknar att</w:t>
      </w:r>
      <w:r w:rsidRPr="0087154A">
        <w:t xml:space="preserve"> i enlighet med detaljplanerna för </w:t>
      </w:r>
      <w:r>
        <w:t>V</w:t>
      </w:r>
      <w:r w:rsidRPr="0087154A">
        <w:t xml:space="preserve">idja etapp 1 och 2 inom kommundelen </w:t>
      </w:r>
      <w:r>
        <w:t>Trångsund</w:t>
      </w:r>
      <w:r w:rsidRPr="0087154A">
        <w:t xml:space="preserve">, bygga om gatorna inom området. Innan </w:t>
      </w:r>
      <w:r>
        <w:t>kommunen bygger om gatorna ska</w:t>
      </w:r>
      <w:r w:rsidRPr="0087154A">
        <w:t xml:space="preserve"> kommunen besluta om uttag av gatukostnader efter samråd och utställning. </w:t>
      </w:r>
    </w:p>
    <w:p w:rsidR="009F5B78" w:rsidRDefault="009F5B78" w:rsidP="009F5B78"/>
    <w:p w:rsidR="009F5B78" w:rsidRDefault="009F5B78" w:rsidP="009F5B78">
      <w:r w:rsidRPr="0038434C">
        <w:t>Den preliminära kostnaden för gatuutbyggnaden var i samband med utställning beräknad till sammanlagt cirka 196 000 000 kr. Schablonbeloppen för vad det erfarenhetsmässigt kostar att bygga gator av kommunal standard har dock ökat, vilket gör att utbyggnaden blir dyrare än beräknat. Den nya beräknade kostnaden är cirka 279 000 000 kr. Detta är inget som påverkar gatukostnadsuttaget för e</w:t>
      </w:r>
      <w:r>
        <w:t>nskilda fastighetsägare då takkostnaden</w:t>
      </w:r>
      <w:r w:rsidRPr="0038434C">
        <w:t xml:space="preserve"> för de boende är fastst</w:t>
      </w:r>
      <w:r>
        <w:t>ällt till cirka 166 000 000 kr. Genom det höjda schablonbeloppet kommer kommunens kostnader att öka från beräknade cirka 30 000 000 k</w:t>
      </w:r>
      <w:r w:rsidR="002545B5">
        <w:t>r</w:t>
      </w:r>
      <w:r>
        <w:t xml:space="preserve"> vid tidpunkt för utställning till cirka 115 000 000 kr vid fastställelse. </w:t>
      </w:r>
    </w:p>
    <w:p w:rsidR="009F5B78" w:rsidRDefault="009F5B78" w:rsidP="009F5B78"/>
    <w:p w:rsidR="009F5B78" w:rsidRPr="0038434C" w:rsidRDefault="009F5B78" w:rsidP="009F5B78">
      <w:r w:rsidRPr="008E6EBC">
        <w:t>Av den beräknade kostnaden kommer de boende att betala cirka 60 % och kommunen cirka 40 %, förutsatt att alla beräknade tillkommande fastigheter styckas av och faktureras.</w:t>
      </w:r>
    </w:p>
    <w:p w:rsidR="009F5B78" w:rsidRPr="0038434C" w:rsidRDefault="009F5B78" w:rsidP="009F5B78"/>
    <w:p w:rsidR="009F5B78" w:rsidRDefault="009F5B78" w:rsidP="009F5B78">
      <w:r w:rsidRPr="0038434C">
        <w:t xml:space="preserve">Gatulängderna </w:t>
      </w:r>
      <w:r>
        <w:t>har minskats något</w:t>
      </w:r>
      <w:r w:rsidRPr="0038434C">
        <w:t xml:space="preserve"> mot vad som r</w:t>
      </w:r>
      <w:r>
        <w:t>edovisades vid tidpunkt för utställning, och</w:t>
      </w:r>
      <w:r w:rsidRPr="0038434C">
        <w:t xml:space="preserve"> </w:t>
      </w:r>
      <w:r>
        <w:t>m</w:t>
      </w:r>
      <w:r w:rsidRPr="0038434C">
        <w:t xml:space="preserve">ed de nya längderna blir den beräknade kostnaden </w:t>
      </w:r>
      <w:r>
        <w:t>per fastighet</w:t>
      </w:r>
      <w:r w:rsidRPr="0038434C">
        <w:t xml:space="preserve"> något lägre</w:t>
      </w:r>
      <w:r>
        <w:t>. De nya beräknade kostnaderna i fastställelsehandlingen är 206 500 kr för befintliga fastigheter och 425</w:t>
      </w:r>
      <w:r w:rsidRPr="0038434C">
        <w:t xml:space="preserve"> </w:t>
      </w:r>
      <w:r>
        <w:t>4</w:t>
      </w:r>
      <w:r w:rsidRPr="0038434C">
        <w:t>00 kr för tillkommande fastigheter</w:t>
      </w:r>
      <w:r>
        <w:t xml:space="preserve"> jämfört med de i</w:t>
      </w:r>
      <w:r w:rsidRPr="00670A71">
        <w:t xml:space="preserve"> </w:t>
      </w:r>
      <w:r>
        <w:t xml:space="preserve">utställningshandlingen beräknade kostnaderna </w:t>
      </w:r>
      <w:r w:rsidRPr="0038434C">
        <w:t>208 50</w:t>
      </w:r>
      <w:r>
        <w:t xml:space="preserve">0 kr för befintliga fastigheter och </w:t>
      </w:r>
      <w:r w:rsidRPr="0038434C">
        <w:t xml:space="preserve">433 500 kr för tillkommande fastigheter. </w:t>
      </w:r>
      <w:r>
        <w:t>Om kostnaderna för gatuutbyggnaden har underskridits jämfört med den beräknade kostnaden i utställningshandlingen, så är det de faktiska kostnaderna som ligger till grund för faktureringen. Om kostnaderna istället har överskridits jämfört med den beräknade kostnaden i enlighet med fastställd takkostnad vid utställning, är det takkostnaden som ligger till grund för faktureringen.</w:t>
      </w:r>
    </w:p>
    <w:p w:rsidR="009F5B78" w:rsidRDefault="009F5B78" w:rsidP="009F5B78"/>
    <w:p w:rsidR="009F5B78" w:rsidRDefault="009F5B78" w:rsidP="009F5B78">
      <w:r w:rsidRPr="0087154A">
        <w:t>Under utställningstiden kom det in synpunkter från 62 sakägare inom området, fastigheter och föreningar, se samrådsredogörelse, bilaga</w:t>
      </w:r>
      <w:r>
        <w:t xml:space="preserve"> 4</w:t>
      </w:r>
      <w:r w:rsidRPr="0087154A">
        <w:t>.</w:t>
      </w:r>
    </w:p>
    <w:p w:rsidR="009F5B78" w:rsidRDefault="009F5B78" w:rsidP="009F5B78"/>
    <w:p w:rsidR="009F5B78" w:rsidRDefault="009F5B78" w:rsidP="009F5B78">
      <w:pPr>
        <w:pStyle w:val="Rubrik2"/>
      </w:pPr>
      <w:r>
        <w:t>Beskrivning av ärendet</w:t>
      </w:r>
    </w:p>
    <w:p w:rsidR="009F5B78" w:rsidRDefault="009F5B78" w:rsidP="009F5B78">
      <w:pPr>
        <w:pStyle w:val="Brdtext"/>
      </w:pPr>
      <w:r>
        <w:t xml:space="preserve">Huddinge kommun beräknar att i enlighet med detaljplanerna för Vidja etapp 1 och 2 inom kommundelen Trångsund, bygga om gatorna inom området. Innan kommunen bygger om gatorna ska kommunen besluta om uttag av gatukostnader efter samråd och utställning. </w:t>
      </w:r>
      <w:r w:rsidRPr="00CF7E7E">
        <w:t>Principerna för gatukostnadsuttag i Huddinge kommun anges i gatukostnadsreglementet antaget 2007-11-05 av kommunfullmäktige. Gatukostnad fördelas på ägarna till de fastigheter, som omfattas av utbyggnaden och ska täcka kommunens ko</w:t>
      </w:r>
      <w:r>
        <w:t>stnader för anläggning av gata inklusive projektering och administration,</w:t>
      </w:r>
      <w:r w:rsidRPr="00CF7E7E">
        <w:t xml:space="preserve"> belysning, parker samt inl</w:t>
      </w:r>
      <w:r>
        <w:t>ösen av mark för dessa ändamål samt tillhörande förrättningskostnader.</w:t>
      </w:r>
      <w:r w:rsidRPr="005252A6">
        <w:t xml:space="preserve"> </w:t>
      </w:r>
      <w:r w:rsidRPr="00467EE2">
        <w:t>Förslaget</w:t>
      </w:r>
      <w:r>
        <w:t xml:space="preserve"> till gatukostnadsutredningen för Vidja följer kommunens gatukostnadsreglemente.</w:t>
      </w:r>
    </w:p>
    <w:p w:rsidR="009F5B78" w:rsidRDefault="009F5B78" w:rsidP="009F5B78">
      <w:pPr>
        <w:pStyle w:val="Brdtext"/>
      </w:pPr>
      <w:r>
        <w:t xml:space="preserve">Enligt 6 kap. plan- och bygglagen, har kommunen rätt att ta ut kostnaden för att anlägga och förbättra gatorna i ett område med detaljplan där kommunen är huvudman, d.v.s. ansvarig för utbyggnad av gator mm. </w:t>
      </w:r>
    </w:p>
    <w:p w:rsidR="009F5B78" w:rsidRDefault="009F5B78" w:rsidP="009F5B78">
      <w:r w:rsidRPr="0038434C">
        <w:t>Den preliminära kostnaden för gatuutbyggnaden var i samband med utställning beräknad till sammanlagt cirka 196 000 000 kr. Schablonbeloppen för vad det erfarenhetsmässigt kostar att bygga gator av kommunal standard har dock ökat, vilket gör att utbyggnaden blir dyrare än beräknat. Den nya beräknade kostnaden är cirka 279 000 000 kr. Detta är inget som påverkar gatukostnadsuttaget för e</w:t>
      </w:r>
      <w:r>
        <w:t>nskilda fastighetsägare då takkostnaden</w:t>
      </w:r>
      <w:r w:rsidRPr="0038434C">
        <w:t xml:space="preserve"> för de boende är fastst</w:t>
      </w:r>
      <w:r>
        <w:t xml:space="preserve">ällt till cirka 166 000 000 kr, där befintliga fastigheter kommer att faktureras cirka 112 600 000 kr, och tillkommande fastigheter cirka 53 800 000 kr. Takkostnaden är det beräknade maximala beloppet som </w:t>
      </w:r>
      <w:r>
        <w:lastRenderedPageBreak/>
        <w:t>kommer att faktureras. Om gatukostnadsfakturan ska avbetalas eller om anstånd begärs, räknas dock beloppet upp med ränta respektive KPI från fakturadatum. Takkostnaden fasts</w:t>
      </w:r>
      <w:r w:rsidR="002545B5">
        <w:t>t</w:t>
      </w:r>
      <w:r>
        <w:t xml:space="preserve">älldes i samband med utställningstiden. </w:t>
      </w:r>
    </w:p>
    <w:p w:rsidR="009F5B78" w:rsidRDefault="009F5B78" w:rsidP="009F5B78"/>
    <w:p w:rsidR="009F5B78" w:rsidRDefault="009F5B78" w:rsidP="009F5B78">
      <w:r>
        <w:t xml:space="preserve">Genom det höjda schablonbeloppet kommer kommunens kostnader att öka från beräknade cirka 30 000 000 kr vid tidpunkt för utställning till cirka 115 000 000 kr vid fastställelse. </w:t>
      </w:r>
    </w:p>
    <w:p w:rsidR="009F5B78" w:rsidRPr="008E6EBC" w:rsidRDefault="009F5B78" w:rsidP="009F5B78"/>
    <w:p w:rsidR="009F5B78" w:rsidRPr="0038434C" w:rsidRDefault="009F5B78" w:rsidP="009F5B78">
      <w:r w:rsidRPr="00913F94">
        <w:t>Schablonbeloppen, baserade på löpmeterpriser, för vad de</w:t>
      </w:r>
      <w:r>
        <w:t>t</w:t>
      </w:r>
      <w:r w:rsidRPr="00913F94">
        <w:t xml:space="preserve"> erfarenhetsmässigt kostar att bygga gator av kommunal standard uppdateras utifrån faktiska kostnader i liknande genomförda projekt. Schablonbeloppen var vid tidpunkten för samråd och utställning väsentligt lägre än vid nuvarande tidpunkt för fastställelse. De högre beloppen beror dels på att det vid samråd och utställning inte fanns nyligen uppdaterade schablonpriser, eftersom några motsvarande områden inte genomförts under en följd av år. En annan förklaring är marknadsläget där konkurrensen om olika entreprenörer på marknaden påverkar prisbilden. </w:t>
      </w:r>
      <w:r w:rsidRPr="008E6EBC">
        <w:t>Av den beräknade kostnaden kommer de boende att betala cirka 60 % och kommunen cirka 40 %, förutsatt att alla beräknade tillkommande fastigheter styckas av och faktureras.</w:t>
      </w:r>
    </w:p>
    <w:p w:rsidR="009F5B78" w:rsidRPr="0038434C" w:rsidRDefault="009F5B78" w:rsidP="009F5B78"/>
    <w:p w:rsidR="009F5B78" w:rsidRDefault="009F5B78" w:rsidP="009F5B78">
      <w:r w:rsidRPr="0038434C">
        <w:t xml:space="preserve">Gatulängderna </w:t>
      </w:r>
      <w:r>
        <w:t>har minskats något</w:t>
      </w:r>
      <w:r w:rsidRPr="0038434C">
        <w:t xml:space="preserve"> mot vad som r</w:t>
      </w:r>
      <w:r>
        <w:t>edovisades vid tidpunkt för utställning, och</w:t>
      </w:r>
      <w:r w:rsidRPr="0038434C">
        <w:t xml:space="preserve"> </w:t>
      </w:r>
      <w:r>
        <w:t>m</w:t>
      </w:r>
      <w:r w:rsidRPr="0038434C">
        <w:t xml:space="preserve">ed de nya längderna blir den beräknade kostnaden </w:t>
      </w:r>
      <w:r>
        <w:t>per fastighet</w:t>
      </w:r>
      <w:r w:rsidRPr="0038434C">
        <w:t xml:space="preserve"> något lägre</w:t>
      </w:r>
      <w:r>
        <w:t xml:space="preserve">. </w:t>
      </w:r>
      <w:r w:rsidRPr="00334F44">
        <w:t xml:space="preserve">De nya beräknade kostnaderna i fastställelsehandlingen är 206 500 kr för befintliga fastigheter och 425 400 kr för tillkommande fastigheter jämfört med de i utställningshandlingen beräknade kostnaderna 208 500 kr för befintliga fastigheter och 433 500 kr för tillkommande fastigheter. Om kostnaderna för gatuutbyggnaden har underskridits jämfört med den beräknade kostnaden i utställningshandlingen, så är det de faktiska kostnaderna som ligger till grund för faktureringen. Om kostnaderna istället har överskridits jämfört med den beräknade kostnaden i enlighet med fastställd takkostnad vid utställning, är det </w:t>
      </w:r>
      <w:r>
        <w:t>takkostnaden</w:t>
      </w:r>
      <w:r w:rsidRPr="00334F44">
        <w:t xml:space="preserve"> som ligger till grund för faktureringen.</w:t>
      </w:r>
    </w:p>
    <w:p w:rsidR="009F5B78" w:rsidRDefault="009F5B78" w:rsidP="009F5B78"/>
    <w:p w:rsidR="009F5B78" w:rsidRDefault="009F5B78" w:rsidP="009F5B78">
      <w:r w:rsidRPr="0038434C">
        <w:t>Inom</w:t>
      </w:r>
      <w:r>
        <w:t xml:space="preserve"> Vidja</w:t>
      </w:r>
      <w:r w:rsidRPr="0038434C">
        <w:t xml:space="preserve"> etapp 1 </w:t>
      </w:r>
      <w:r>
        <w:t>pågår utbyggnaden och beräknas vara klar sommaren 2016. Inom Vidja etapp 2 kommer detaljprojektering, upphandling av entreprenör, och utbyggnad av allmänna platser påbörjas efter det att detaljplanen har vunnit laga kraft.</w:t>
      </w:r>
    </w:p>
    <w:p w:rsidR="009F5B78" w:rsidRDefault="009F5B78" w:rsidP="009F5B78"/>
    <w:p w:rsidR="009F5B78" w:rsidRDefault="009F5B78" w:rsidP="009F5B78">
      <w:pPr>
        <w:pStyle w:val="Brdtext"/>
      </w:pPr>
      <w:r>
        <w:t xml:space="preserve">Inom detaljplanerna för Vidja etapp 1 och 2 räknas 124 nya fastigheter som tillkommande och 540 fastigheter som befintliga. </w:t>
      </w:r>
    </w:p>
    <w:p w:rsidR="009F5B78" w:rsidRDefault="009F5B78" w:rsidP="009F5B78">
      <w:pPr>
        <w:pStyle w:val="Rubrik2"/>
        <w:rPr>
          <w:rFonts w:ascii="Times New Roman" w:hAnsi="Times New Roman"/>
          <w:b w:val="0"/>
          <w:i w:val="0"/>
          <w:szCs w:val="20"/>
        </w:rPr>
      </w:pPr>
      <w:r w:rsidRPr="0087154A">
        <w:rPr>
          <w:rFonts w:ascii="Times New Roman" w:hAnsi="Times New Roman"/>
          <w:b w:val="0"/>
          <w:i w:val="0"/>
          <w:szCs w:val="20"/>
        </w:rPr>
        <w:lastRenderedPageBreak/>
        <w:t>Under utställningstiden kom det in synpunkter från 62 sakägare inom området, fastigheter och föreningar, se samrådsredogörelse, bilaga</w:t>
      </w:r>
      <w:r>
        <w:rPr>
          <w:rFonts w:ascii="Times New Roman" w:hAnsi="Times New Roman"/>
          <w:b w:val="0"/>
          <w:i w:val="0"/>
          <w:szCs w:val="20"/>
        </w:rPr>
        <w:t xml:space="preserve"> 4</w:t>
      </w:r>
      <w:r w:rsidRPr="0087154A">
        <w:rPr>
          <w:rFonts w:ascii="Times New Roman" w:hAnsi="Times New Roman"/>
          <w:b w:val="0"/>
          <w:i w:val="0"/>
          <w:szCs w:val="20"/>
        </w:rPr>
        <w:t>.</w:t>
      </w:r>
    </w:p>
    <w:p w:rsidR="00357C7D" w:rsidRDefault="00357C7D"/>
    <w:p w:rsidR="00357C7D" w:rsidRDefault="00841A23">
      <w:pPr>
        <w:pStyle w:val="Rubrik2"/>
      </w:pPr>
      <w:r>
        <w:t>Förvaltningens synpunkter</w:t>
      </w:r>
    </w:p>
    <w:p w:rsidR="00A213A1" w:rsidRDefault="00A213A1" w:rsidP="009F5B78">
      <w:r w:rsidRPr="00A213A1">
        <w:t>År 2002 förelade Länsstyrelsen i Stockholms län Huddinge kommun att en allmän vatten- och avloppsanläggning skulle ha kommit till stånd senast den 31 december 2007. Huddinge kommun har därefter sökt anstånd hos Länsstyrelsen gällande föreläggandet med hänsyn till att en detaljplaneläggning är på gång i området vars syfte är att bygga ut ett allmänt VA-system. I och med antagandet av detaljplanen för Vidja etapp 2 kommer ett allmänt VA-system att anläggas inom området. Inom etapp 1, som vann laga kraft i januari 2014 har ett allmänt VA-system redan anlagts, vilket kommer att driftsättas i oktober 2016.</w:t>
      </w:r>
    </w:p>
    <w:p w:rsidR="00A213A1" w:rsidRDefault="00A213A1" w:rsidP="009F5B78"/>
    <w:p w:rsidR="009F5B78" w:rsidRDefault="009F5B78" w:rsidP="009F5B78">
      <w:r w:rsidRPr="00467EE2">
        <w:t>Kommunstyrelsens förvaltning gör bedömningen att det föreligger ett behov av att anlägga och förbättra gatorna inom det aktuella området</w:t>
      </w:r>
      <w:r>
        <w:t xml:space="preserve"> för att möjliggöra en omvandling från fritidshus till permanentboende</w:t>
      </w:r>
      <w:r w:rsidRPr="00467EE2">
        <w:t>. Förslaget</w:t>
      </w:r>
      <w:r>
        <w:t xml:space="preserve"> till gatukostnadsutredningen följer kommunens gatukostnadsreglemente och</w:t>
      </w:r>
      <w:r w:rsidRPr="00467EE2">
        <w:t xml:space="preserve"> innebär att kostnaderna har fördelats mellan fastighetsägare efter skälig och rättvis grund.</w:t>
      </w:r>
      <w:r>
        <w:t xml:space="preserve"> </w:t>
      </w:r>
      <w:r w:rsidRPr="00467EE2">
        <w:t xml:space="preserve">De föreslagna gatorna följer kommunens riktlinjer för gatustandard i förnyelseområden. </w:t>
      </w:r>
    </w:p>
    <w:p w:rsidR="00E83CA1" w:rsidRPr="009F5B78" w:rsidRDefault="00E83CA1" w:rsidP="009F5B78">
      <w:pPr>
        <w:pStyle w:val="Brdtext"/>
      </w:pPr>
    </w:p>
    <w:p w:rsidR="00357C7D" w:rsidRDefault="00357C7D"/>
    <w:tbl>
      <w:tblPr>
        <w:tblW w:w="8215" w:type="dxa"/>
        <w:tblLayout w:type="fixed"/>
        <w:tblLook w:val="01E0" w:firstRow="1" w:lastRow="1" w:firstColumn="1" w:lastColumn="1" w:noHBand="0" w:noVBand="0"/>
      </w:tblPr>
      <w:tblGrid>
        <w:gridCol w:w="3794"/>
        <w:gridCol w:w="4421"/>
      </w:tblGrid>
      <w:tr w:rsidR="00357C7D" w:rsidTr="002377BF">
        <w:tc>
          <w:tcPr>
            <w:tcW w:w="3794" w:type="dxa"/>
          </w:tcPr>
          <w:p w:rsidR="00357C7D" w:rsidRDefault="00357C7D"/>
        </w:tc>
        <w:tc>
          <w:tcPr>
            <w:tcW w:w="4421" w:type="dxa"/>
            <w:shd w:val="clear" w:color="auto" w:fill="auto"/>
          </w:tcPr>
          <w:p w:rsidR="00357C7D" w:rsidRDefault="00357C7D"/>
        </w:tc>
      </w:tr>
      <w:tr w:rsidR="00357C7D" w:rsidTr="002377BF">
        <w:trPr>
          <w:trHeight w:val="355"/>
        </w:trPr>
        <w:tc>
          <w:tcPr>
            <w:tcW w:w="3794" w:type="dxa"/>
          </w:tcPr>
          <w:p w:rsidR="00357C7D" w:rsidRDefault="00357C7D"/>
        </w:tc>
        <w:tc>
          <w:tcPr>
            <w:tcW w:w="4421" w:type="dxa"/>
            <w:shd w:val="clear" w:color="auto" w:fill="auto"/>
          </w:tcPr>
          <w:p w:rsidR="00357C7D" w:rsidRDefault="00357C7D"/>
        </w:tc>
      </w:tr>
      <w:tr w:rsidR="000164E8" w:rsidTr="002377BF">
        <w:tc>
          <w:tcPr>
            <w:tcW w:w="3794" w:type="dxa"/>
          </w:tcPr>
          <w:p w:rsidR="000164E8" w:rsidRDefault="000164E8"/>
        </w:tc>
        <w:tc>
          <w:tcPr>
            <w:tcW w:w="4421" w:type="dxa"/>
            <w:shd w:val="clear" w:color="auto" w:fill="auto"/>
          </w:tcPr>
          <w:p w:rsidR="000164E8" w:rsidRDefault="000164E8" w:rsidP="00B21701"/>
        </w:tc>
      </w:tr>
      <w:tr w:rsidR="00357C7D" w:rsidTr="002377BF">
        <w:tc>
          <w:tcPr>
            <w:tcW w:w="3794" w:type="dxa"/>
          </w:tcPr>
          <w:sdt>
            <w:sdtPr>
              <w:alias w:val="Serie.Förvaltningschef Namn"/>
              <w:tag w:val="MSC_Serie.Forvaltningschef_Namn_HUD"/>
              <w:id w:val="1107543356"/>
              <w:placeholder>
                <w:docPart w:val="DefaultPlaceholder_1082065158"/>
              </w:placeholder>
              <w:dataBinding w:prefixMappings="xmlns:ns0='http://tempuri.org/'" w:xpath="/ns0:DOCX_SETTINGS[1]/ns0:TOINSERTINDOCXFILE[1]/ns0:DOCX_DATA[1]/ns0:DATANODES[1]/ns0:DATAFIELD[18]" w:storeItemID="{16672820-568E-453B-B7BC-819704458F78}"/>
              <w:text/>
            </w:sdtPr>
            <w:sdtEndPr/>
            <w:sdtContent>
              <w:p w:rsidR="002575A0" w:rsidRDefault="009F5B78" w:rsidP="002575A0">
                <w:pPr>
                  <w:ind w:right="-560"/>
                </w:pPr>
                <w:r>
                  <w:t>Vesna Jovic</w:t>
                </w:r>
              </w:p>
            </w:sdtContent>
          </w:sdt>
          <w:sdt>
            <w:sdtPr>
              <w:alias w:val="Serie.Förvaltningschef Titel"/>
              <w:tag w:val="MSC_Serie.Forvaltningschef_Titel_HUD"/>
              <w:id w:val="-1172791342"/>
              <w:placeholder>
                <w:docPart w:val="DefaultPlaceholder_1082065158"/>
              </w:placeholder>
              <w:dataBinding w:prefixMappings="xmlns:ns0='http://tempuri.org/'" w:xpath="/ns0:DOCX_SETTINGS[1]/ns0:TOINSERTINDOCXFILE[1]/ns0:DOCX_DATA[1]/ns0:DATANODES[1]/ns0:DATAFIELD[19]" w:storeItemID="{16672820-568E-453B-B7BC-819704458F78}"/>
              <w:text/>
            </w:sdtPr>
            <w:sdtEndPr/>
            <w:sdtContent>
              <w:p w:rsidR="00357C7D" w:rsidRDefault="009F5B78" w:rsidP="002575A0">
                <w:r>
                  <w:t>Kommundirektör</w:t>
                </w:r>
              </w:p>
            </w:sdtContent>
          </w:sdt>
        </w:tc>
        <w:tc>
          <w:tcPr>
            <w:tcW w:w="4421" w:type="dxa"/>
            <w:shd w:val="clear" w:color="auto" w:fill="auto"/>
          </w:tcPr>
          <w:sdt>
            <w:sdtPr>
              <w:alias w:val="Ärende.Avdelning.Avdelningschef Namn"/>
              <w:tag w:val="MSC_Arende.Avdelning.Beskrivning_1_HUD"/>
              <w:id w:val="-1689208190"/>
              <w:placeholder>
                <w:docPart w:val="DefaultPlaceholder_1082065158"/>
              </w:placeholder>
              <w:dataBinding w:prefixMappings="xmlns:ns0='http://tempuri.org/'" w:xpath="/ns0:DOCX_SETTINGS[1]/ns0:TOINSERTINDOCXFILE[1]/ns0:DOCX_DATA[1]/ns0:DATANODES[1]/ns0:DATAFIELD[23]" w:storeItemID="{16672820-568E-453B-B7BC-819704458F78}"/>
              <w:text/>
            </w:sdtPr>
            <w:sdtEndPr/>
            <w:sdtContent>
              <w:p w:rsidR="00357C7D" w:rsidRDefault="009F5B78">
                <w:r>
                  <w:t>Heléne Hill</w:t>
                </w:r>
              </w:p>
            </w:sdtContent>
          </w:sdt>
          <w:sdt>
            <w:sdtPr>
              <w:alias w:val="Ärende.Avdelning.Avdelningschef Titel"/>
              <w:tag w:val="MSC_Arende.Avdelning.Beskrivning_2_HUD"/>
              <w:id w:val="-349877664"/>
              <w:placeholder>
                <w:docPart w:val="DefaultPlaceholder_1082065158"/>
              </w:placeholder>
              <w:dataBinding w:prefixMappings="xmlns:ns0='http://tempuri.org/'" w:xpath="/ns0:DOCX_SETTINGS[1]/ns0:TOINSERTINDOCXFILE[1]/ns0:DOCX_DATA[1]/ns0:DATANODES[1]/ns0:DATAFIELD[24]" w:storeItemID="{16672820-568E-453B-B7BC-819704458F78}"/>
              <w:text/>
            </w:sdtPr>
            <w:sdtEndPr/>
            <w:sdtContent>
              <w:p w:rsidR="002575A0" w:rsidRDefault="009F5B78" w:rsidP="009F5B78">
                <w:r>
                  <w:t>Samhällsbyggnadsdirektör</w:t>
                </w:r>
              </w:p>
            </w:sdtContent>
          </w:sdt>
        </w:tc>
      </w:tr>
      <w:tr w:rsidR="00357C7D" w:rsidTr="002377BF">
        <w:tc>
          <w:tcPr>
            <w:tcW w:w="3794" w:type="dxa"/>
          </w:tcPr>
          <w:p w:rsidR="00357C7D" w:rsidRDefault="00357C7D"/>
        </w:tc>
        <w:tc>
          <w:tcPr>
            <w:tcW w:w="4421" w:type="dxa"/>
            <w:shd w:val="clear" w:color="auto" w:fill="auto"/>
          </w:tcPr>
          <w:p w:rsidR="00357C7D" w:rsidRDefault="00357C7D"/>
        </w:tc>
      </w:tr>
      <w:tr w:rsidR="002575A0" w:rsidTr="002377BF">
        <w:tc>
          <w:tcPr>
            <w:tcW w:w="3794" w:type="dxa"/>
          </w:tcPr>
          <w:p w:rsidR="002575A0" w:rsidRDefault="002575A0"/>
        </w:tc>
        <w:tc>
          <w:tcPr>
            <w:tcW w:w="4421" w:type="dxa"/>
            <w:shd w:val="clear" w:color="auto" w:fill="auto"/>
          </w:tcPr>
          <w:p w:rsidR="002575A0" w:rsidRDefault="002575A0"/>
        </w:tc>
      </w:tr>
      <w:tr w:rsidR="002575A0" w:rsidTr="002377BF">
        <w:tc>
          <w:tcPr>
            <w:tcW w:w="3794" w:type="dxa"/>
          </w:tcPr>
          <w:p w:rsidR="002575A0" w:rsidRDefault="002575A0"/>
        </w:tc>
        <w:tc>
          <w:tcPr>
            <w:tcW w:w="4421" w:type="dxa"/>
            <w:shd w:val="clear" w:color="auto" w:fill="auto"/>
          </w:tcPr>
          <w:p w:rsidR="002575A0" w:rsidRDefault="002575A0"/>
        </w:tc>
      </w:tr>
      <w:tr w:rsidR="002575A0" w:rsidTr="002377BF">
        <w:tc>
          <w:tcPr>
            <w:tcW w:w="3794" w:type="dxa"/>
          </w:tcPr>
          <w:p w:rsidR="002575A0" w:rsidRDefault="002575A0"/>
        </w:tc>
        <w:tc>
          <w:tcPr>
            <w:tcW w:w="4421" w:type="dxa"/>
            <w:shd w:val="clear" w:color="auto" w:fill="auto"/>
          </w:tcPr>
          <w:sdt>
            <w:sdtPr>
              <w:alias w:val="Användare.Namn"/>
              <w:tag w:val="MSC_Anvandare.Namn_HUD"/>
              <w:id w:val="-1781641353"/>
              <w:placeholder>
                <w:docPart w:val="DefaultPlaceholder_1082065158"/>
              </w:placeholder>
              <w:dataBinding w:prefixMappings="xmlns:ns0='http://tempuri.org/'" w:xpath="/ns0:DOCX_SETTINGS[1]/ns0:TOINSERTINDOCXFILE[1]/ns0:DOCX_DATA[1]/ns0:DATANODES[1]/ns0:DATAFIELD[4]" w:storeItemID="{16672820-568E-453B-B7BC-819704458F78}"/>
              <w:text/>
            </w:sdtPr>
            <w:sdtEndPr/>
            <w:sdtContent>
              <w:p w:rsidR="002575A0" w:rsidRDefault="009F5B78">
                <w:r>
                  <w:t>Jonas Pettersson</w:t>
                </w:r>
              </w:p>
            </w:sdtContent>
          </w:sdt>
          <w:sdt>
            <w:sdtPr>
              <w:alias w:val="Användare.Titel"/>
              <w:tag w:val="MSC_Anvandare.Titel_HUD"/>
              <w:id w:val="235366754"/>
              <w:placeholder>
                <w:docPart w:val="DefaultPlaceholder_1082065158"/>
              </w:placeholder>
              <w:dataBinding w:prefixMappings="xmlns:ns0='http://tempuri.org/'" w:xpath="/ns0:DOCX_SETTINGS[1]/ns0:TOINSERTINDOCXFILE[1]/ns0:DOCX_DATA[1]/ns0:DATANODES[1]/ns0:DATAFIELD[6]" w:storeItemID="{16672820-568E-453B-B7BC-819704458F78}"/>
              <w:text/>
            </w:sdtPr>
            <w:sdtEndPr/>
            <w:sdtContent>
              <w:p w:rsidR="002575A0" w:rsidRDefault="009F5B78">
                <w:r>
                  <w:t>Exploateringsingenjör</w:t>
                </w:r>
              </w:p>
            </w:sdtContent>
          </w:sdt>
          <w:p w:rsidR="002575A0" w:rsidRDefault="002575A0"/>
        </w:tc>
      </w:tr>
    </w:tbl>
    <w:p w:rsidR="00357C7D" w:rsidRDefault="00841A23">
      <w:pPr>
        <w:pStyle w:val="Rubrik2"/>
      </w:pPr>
      <w:r>
        <w:t>Bilagor</w:t>
      </w:r>
    </w:p>
    <w:p w:rsidR="009F5B78" w:rsidRPr="00C46DE7" w:rsidRDefault="009F5B78" w:rsidP="009F5B78">
      <w:pPr>
        <w:pStyle w:val="1Text"/>
        <w:numPr>
          <w:ilvl w:val="0"/>
          <w:numId w:val="12"/>
        </w:numPr>
      </w:pPr>
      <w:r>
        <w:t>Fastställelsehandling</w:t>
      </w:r>
    </w:p>
    <w:p w:rsidR="009F5B78" w:rsidRDefault="009F5B78" w:rsidP="009F5B78">
      <w:pPr>
        <w:pStyle w:val="1Text"/>
        <w:numPr>
          <w:ilvl w:val="0"/>
          <w:numId w:val="12"/>
        </w:numPr>
      </w:pPr>
      <w:r>
        <w:t>Beräkningsunderlag</w:t>
      </w:r>
    </w:p>
    <w:p w:rsidR="009F5B78" w:rsidRDefault="009F5B78" w:rsidP="009F5B78">
      <w:pPr>
        <w:pStyle w:val="1Text"/>
        <w:numPr>
          <w:ilvl w:val="0"/>
          <w:numId w:val="12"/>
        </w:numPr>
      </w:pPr>
      <w:r>
        <w:t>Fördelningsområde</w:t>
      </w:r>
    </w:p>
    <w:p w:rsidR="009F5B78" w:rsidRDefault="009F5B78" w:rsidP="009F5B78">
      <w:pPr>
        <w:pStyle w:val="1Text"/>
        <w:numPr>
          <w:ilvl w:val="0"/>
          <w:numId w:val="12"/>
        </w:numPr>
      </w:pPr>
      <w:r>
        <w:t>Samrådsredogörelse</w:t>
      </w:r>
    </w:p>
    <w:p w:rsidR="00357C7D" w:rsidRDefault="00357C7D"/>
    <w:p w:rsidR="00730849" w:rsidRDefault="00841A23" w:rsidP="002377BF">
      <w:pPr>
        <w:pStyle w:val="Rubrik2"/>
        <w:spacing w:before="200"/>
      </w:pPr>
      <w:r>
        <w:lastRenderedPageBreak/>
        <w:t>Beslutet delges</w:t>
      </w:r>
    </w:p>
    <w:p w:rsidR="002377BF" w:rsidRDefault="009F5B78" w:rsidP="009F5B78">
      <w:pPr>
        <w:pStyle w:val="Brdtext"/>
      </w:pPr>
      <w:r>
        <w:t>Vidja vägförening</w:t>
      </w:r>
    </w:p>
    <w:sectPr w:rsidR="002377BF" w:rsidSect="00357C7D">
      <w:headerReference w:type="default" r:id="rId9"/>
      <w:headerReference w:type="first" r:id="rId10"/>
      <w:footerReference w:type="first" r:id="rId11"/>
      <w:pgSz w:w="11907" w:h="16840" w:code="9"/>
      <w:pgMar w:top="510" w:right="1985" w:bottom="2268" w:left="2410" w:header="51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36" w:rsidRDefault="00096036">
      <w:r>
        <w:separator/>
      </w:r>
    </w:p>
  </w:endnote>
  <w:endnote w:type="continuationSeparator" w:id="0">
    <w:p w:rsidR="00096036" w:rsidRDefault="0009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7D" w:rsidRDefault="00357C7D">
    <w:pPr>
      <w:rPr>
        <w:sz w:val="18"/>
        <w:szCs w:val="18"/>
      </w:rPr>
    </w:pPr>
  </w:p>
  <w:p w:rsidR="00357C7D" w:rsidRDefault="00357C7D">
    <w:pPr>
      <w:rPr>
        <w:sz w:val="4"/>
        <w:szCs w:val="4"/>
      </w:rPr>
    </w:pPr>
  </w:p>
  <w:tbl>
    <w:tblPr>
      <w:tblW w:w="10350" w:type="dxa"/>
      <w:tblInd w:w="-1278" w:type="dxa"/>
      <w:tblLayout w:type="fixed"/>
      <w:tblCellMar>
        <w:left w:w="0" w:type="dxa"/>
        <w:right w:w="0" w:type="dxa"/>
      </w:tblCellMar>
      <w:tblLook w:val="01E0" w:firstRow="1" w:lastRow="1" w:firstColumn="1" w:lastColumn="1" w:noHBand="0" w:noVBand="0"/>
    </w:tblPr>
    <w:tblGrid>
      <w:gridCol w:w="2846"/>
      <w:gridCol w:w="2842"/>
      <w:gridCol w:w="1945"/>
      <w:gridCol w:w="2717"/>
    </w:tblGrid>
    <w:tr w:rsidR="00357C7D">
      <w:tc>
        <w:tcPr>
          <w:tcW w:w="2846" w:type="dxa"/>
          <w:tcBorders>
            <w:top w:val="single" w:sz="4" w:space="0" w:color="auto"/>
          </w:tcBorders>
          <w:tcMar>
            <w:left w:w="0" w:type="dxa"/>
            <w:right w:w="0" w:type="dxa"/>
          </w:tcMar>
        </w:tcPr>
        <w:p w:rsidR="00357C7D" w:rsidRDefault="00841A23">
          <w:pPr>
            <w:spacing w:line="220" w:lineRule="exact"/>
            <w:rPr>
              <w:rFonts w:ascii="Arial" w:hAnsi="Arial"/>
              <w:sz w:val="12"/>
              <w:szCs w:val="12"/>
            </w:rPr>
          </w:pPr>
          <w:r>
            <w:rPr>
              <w:rFonts w:ascii="Arial" w:hAnsi="Arial"/>
              <w:sz w:val="12"/>
              <w:szCs w:val="12"/>
            </w:rPr>
            <w:t>POSTADRESS</w:t>
          </w:r>
        </w:p>
        <w:sdt>
          <w:sdtPr>
            <w:rPr>
              <w:rFonts w:ascii="Arial" w:hAnsi="Arial" w:cs="Arial"/>
              <w:sz w:val="17"/>
              <w:szCs w:val="17"/>
            </w:rPr>
            <w:alias w:val="Serie.Postadress"/>
            <w:tag w:val="MSC_Serie.Postadress_HUD"/>
            <w:id w:val="-1307236386"/>
            <w:placeholder>
              <w:docPart w:val="DefaultPlaceholder_1082065158"/>
            </w:placeholder>
            <w:dataBinding w:prefixMappings="xmlns:ns0='http://tempuri.org/'" w:xpath="/ns0:DOCX_SETTINGS[1]/ns0:TOINSERTINDOCXFILE[1]/ns0:DOCX_DATA[1]/ns0:DATANODES[1]/ns0:DATAFIELD[22]" w:storeItemID="{16672820-568E-453B-B7BC-819704458F78}"/>
            <w:text w:multiLine="1"/>
          </w:sdtPr>
          <w:sdtEndPr/>
          <w:sdtContent>
            <w:p w:rsidR="00357C7D" w:rsidRPr="002377BF" w:rsidRDefault="009F5B78">
              <w:pPr>
                <w:spacing w:line="220" w:lineRule="exact"/>
                <w:rPr>
                  <w:rFonts w:ascii="Arial" w:hAnsi="Arial" w:cs="Arial"/>
                  <w:sz w:val="17"/>
                  <w:szCs w:val="17"/>
                </w:rPr>
              </w:pPr>
              <w:r>
                <w:rPr>
                  <w:rFonts w:ascii="Arial" w:hAnsi="Arial" w:cs="Arial"/>
                  <w:sz w:val="17"/>
                  <w:szCs w:val="17"/>
                </w:rPr>
                <w:t>Kommunstyrelsens förvaltning</w:t>
              </w:r>
              <w:r>
                <w:rPr>
                  <w:rFonts w:ascii="Arial" w:hAnsi="Arial" w:cs="Arial"/>
                  <w:sz w:val="17"/>
                  <w:szCs w:val="17"/>
                </w:rPr>
                <w:br/>
                <w:t>141 85 Huddinge</w:t>
              </w:r>
            </w:p>
          </w:sdtContent>
        </w:sdt>
      </w:tc>
      <w:tc>
        <w:tcPr>
          <w:tcW w:w="2842" w:type="dxa"/>
          <w:tcBorders>
            <w:top w:val="single" w:sz="4" w:space="0" w:color="auto"/>
          </w:tcBorders>
        </w:tcPr>
        <w:p w:rsidR="00357C7D" w:rsidRDefault="00841A23">
          <w:pPr>
            <w:spacing w:line="220" w:lineRule="exact"/>
            <w:rPr>
              <w:rFonts w:ascii="Arial" w:hAnsi="Arial"/>
              <w:sz w:val="12"/>
              <w:szCs w:val="12"/>
            </w:rPr>
          </w:pPr>
          <w:r>
            <w:rPr>
              <w:rFonts w:ascii="Arial" w:hAnsi="Arial"/>
              <w:sz w:val="12"/>
              <w:szCs w:val="12"/>
            </w:rPr>
            <w:t>BESÖKSADRESS</w:t>
          </w:r>
        </w:p>
        <w:sdt>
          <w:sdtPr>
            <w:rPr>
              <w:rFonts w:ascii="Arial" w:hAnsi="Arial" w:cs="Arial"/>
              <w:sz w:val="17"/>
              <w:szCs w:val="17"/>
            </w:rPr>
            <w:alias w:val="Serie.Besöksadress"/>
            <w:tag w:val="MSC_Serie.Besoksadress_HUD"/>
            <w:id w:val="-566112323"/>
            <w:placeholder>
              <w:docPart w:val="DefaultPlaceholder_1082065158"/>
            </w:placeholder>
            <w:dataBinding w:prefixMappings="xmlns:ns0='http://tempuri.org/'" w:xpath="/ns0:DOCX_SETTINGS[1]/ns0:TOINSERTINDOCXFILE[1]/ns0:DOCX_DATA[1]/ns0:DATANODES[1]/ns0:DATAFIELD[13]" w:storeItemID="{16672820-568E-453B-B7BC-819704458F78}"/>
            <w:text w:multiLine="1"/>
          </w:sdtPr>
          <w:sdtEndPr/>
          <w:sdtContent>
            <w:p w:rsidR="00357C7D" w:rsidRDefault="009F5B78">
              <w:pPr>
                <w:spacing w:line="220" w:lineRule="exact"/>
                <w:rPr>
                  <w:rFonts w:ascii="Arial" w:hAnsi="Arial" w:cs="Arial"/>
                  <w:sz w:val="17"/>
                  <w:szCs w:val="17"/>
                </w:rPr>
              </w:pPr>
              <w:r>
                <w:rPr>
                  <w:rFonts w:ascii="Arial" w:hAnsi="Arial" w:cs="Arial"/>
                  <w:sz w:val="17"/>
                  <w:szCs w:val="17"/>
                </w:rPr>
                <w:t>Kommunalvägen 28</w:t>
              </w:r>
            </w:p>
          </w:sdtContent>
        </w:sdt>
      </w:tc>
      <w:tc>
        <w:tcPr>
          <w:tcW w:w="1945" w:type="dxa"/>
          <w:tcBorders>
            <w:top w:val="single" w:sz="4" w:space="0" w:color="auto"/>
          </w:tcBorders>
        </w:tcPr>
        <w:p w:rsidR="00357C7D" w:rsidRDefault="00841A23">
          <w:pPr>
            <w:spacing w:line="220" w:lineRule="exact"/>
            <w:rPr>
              <w:rFonts w:ascii="Arial" w:hAnsi="Arial"/>
              <w:sz w:val="12"/>
              <w:szCs w:val="12"/>
            </w:rPr>
          </w:pPr>
          <w:r>
            <w:rPr>
              <w:rFonts w:ascii="Arial" w:hAnsi="Arial"/>
              <w:sz w:val="12"/>
              <w:szCs w:val="12"/>
            </w:rPr>
            <w:t>TELEFON (VX) OCH FAX</w:t>
          </w:r>
        </w:p>
        <w:sdt>
          <w:sdtPr>
            <w:rPr>
              <w:rFonts w:ascii="Arial" w:hAnsi="Arial" w:cs="Arial"/>
              <w:sz w:val="17"/>
              <w:szCs w:val="17"/>
            </w:rPr>
            <w:alias w:val="Kund.Telefon"/>
            <w:tag w:val="MSC_Kund.Telefon_HUD"/>
            <w:id w:val="-342635539"/>
            <w:placeholder>
              <w:docPart w:val="DefaultPlaceholder_1082065158"/>
            </w:placeholder>
            <w:dataBinding w:prefixMappings="xmlns:ns0='http://tempuri.org/'" w:xpath="/ns0:DOCX_SETTINGS[1]/ns0:TOINSERTINDOCXFILE[1]/ns0:DOCX_DATA[1]/ns0:DATANODES[1]/ns0:DATAFIELD[11]" w:storeItemID="{16672820-568E-453B-B7BC-819704458F78}"/>
            <w:text/>
          </w:sdtPr>
          <w:sdtEndPr/>
          <w:sdtContent>
            <w:p w:rsidR="002377BF" w:rsidRDefault="009F5B78">
              <w:pPr>
                <w:spacing w:line="220" w:lineRule="exact"/>
                <w:rPr>
                  <w:rFonts w:ascii="Arial" w:hAnsi="Arial" w:cs="Arial"/>
                  <w:sz w:val="17"/>
                  <w:szCs w:val="17"/>
                </w:rPr>
              </w:pPr>
              <w:r>
                <w:rPr>
                  <w:rFonts w:ascii="Arial" w:hAnsi="Arial" w:cs="Arial"/>
                  <w:sz w:val="17"/>
                  <w:szCs w:val="17"/>
                </w:rPr>
                <w:t>08-535 300 00</w:t>
              </w:r>
            </w:p>
          </w:sdtContent>
        </w:sdt>
        <w:sdt>
          <w:sdtPr>
            <w:rPr>
              <w:rFonts w:ascii="Arial" w:hAnsi="Arial" w:cs="Arial"/>
              <w:sz w:val="17"/>
              <w:szCs w:val="17"/>
            </w:rPr>
            <w:alias w:val="Serie.Fax"/>
            <w:tag w:val="MSC_Serie.Fax_HUD"/>
            <w:id w:val="-1550836385"/>
            <w:placeholder>
              <w:docPart w:val="DefaultPlaceholder_1082065158"/>
            </w:placeholder>
            <w:dataBinding w:prefixMappings="xmlns:ns0='http://tempuri.org/'" w:xpath="/ns0:DOCX_SETTINGS[1]/ns0:TOINSERTINDOCXFILE[1]/ns0:DOCX_DATA[1]/ns0:DATANODES[1]/ns0:DATAFIELD[27]" w:storeItemID="{16672820-568E-453B-B7BC-819704458F78}"/>
            <w:text/>
          </w:sdtPr>
          <w:sdtEndPr/>
          <w:sdtContent>
            <w:p w:rsidR="002377BF" w:rsidRPr="002377BF" w:rsidRDefault="009F5B78" w:rsidP="007B4693">
              <w:pPr>
                <w:spacing w:line="220" w:lineRule="exact"/>
                <w:rPr>
                  <w:rFonts w:ascii="Arial" w:hAnsi="Arial" w:cs="Arial"/>
                  <w:sz w:val="17"/>
                  <w:szCs w:val="17"/>
                </w:rPr>
              </w:pPr>
              <w:r>
                <w:rPr>
                  <w:rFonts w:ascii="Arial" w:hAnsi="Arial" w:cs="Arial"/>
                  <w:sz w:val="17"/>
                  <w:szCs w:val="17"/>
                </w:rPr>
                <w:t>08-535 301 70</w:t>
              </w:r>
            </w:p>
          </w:sdtContent>
        </w:sdt>
      </w:tc>
      <w:tc>
        <w:tcPr>
          <w:tcW w:w="2717" w:type="dxa"/>
          <w:tcBorders>
            <w:top w:val="single" w:sz="4" w:space="0" w:color="auto"/>
          </w:tcBorders>
        </w:tcPr>
        <w:p w:rsidR="00357C7D" w:rsidRDefault="00841A23">
          <w:pPr>
            <w:spacing w:line="220" w:lineRule="exact"/>
            <w:rPr>
              <w:rFonts w:ascii="Arial" w:hAnsi="Arial"/>
              <w:sz w:val="12"/>
              <w:szCs w:val="12"/>
            </w:rPr>
          </w:pPr>
          <w:r>
            <w:rPr>
              <w:rFonts w:ascii="Arial" w:hAnsi="Arial"/>
              <w:sz w:val="12"/>
              <w:szCs w:val="12"/>
            </w:rPr>
            <w:t>E-POST OCH WEBB</w:t>
          </w:r>
        </w:p>
        <w:sdt>
          <w:sdtPr>
            <w:rPr>
              <w:rFonts w:ascii="Arial" w:hAnsi="Arial" w:cs="Arial"/>
              <w:sz w:val="17"/>
              <w:szCs w:val="17"/>
            </w:rPr>
            <w:alias w:val="Kund.E-post"/>
            <w:tag w:val="MSC_Kund.E-post_HUD"/>
            <w:id w:val="-1536648194"/>
            <w:placeholder>
              <w:docPart w:val="DefaultPlaceholder_1082065158"/>
            </w:placeholder>
            <w:dataBinding w:prefixMappings="xmlns:ns0='http://tempuri.org/'" w:xpath="/ns0:DOCX_SETTINGS[1]/ns0:TOINSERTINDOCXFILE[1]/ns0:DOCX_DATA[1]/ns0:DATANODES[1]/ns0:DATAFIELD[7]" w:storeItemID="{16672820-568E-453B-B7BC-819704458F78}"/>
            <w:text/>
          </w:sdtPr>
          <w:sdtEndPr/>
          <w:sdtContent>
            <w:p w:rsidR="00357C7D" w:rsidRDefault="009F5B78">
              <w:pPr>
                <w:spacing w:line="220" w:lineRule="exact"/>
                <w:rPr>
                  <w:rFonts w:ascii="Arial" w:hAnsi="Arial" w:cs="Arial"/>
                  <w:sz w:val="17"/>
                  <w:szCs w:val="17"/>
                </w:rPr>
              </w:pPr>
              <w:r>
                <w:rPr>
                  <w:rFonts w:ascii="Arial" w:hAnsi="Arial" w:cs="Arial"/>
                  <w:sz w:val="17"/>
                  <w:szCs w:val="17"/>
                </w:rPr>
                <w:t>huddinge@huddinge.se</w:t>
              </w:r>
            </w:p>
          </w:sdtContent>
        </w:sdt>
        <w:sdt>
          <w:sdtPr>
            <w:rPr>
              <w:rFonts w:ascii="Arial" w:hAnsi="Arial" w:cs="Arial"/>
              <w:sz w:val="17"/>
              <w:szCs w:val="17"/>
            </w:rPr>
            <w:alias w:val="Kund.Webb"/>
            <w:tag w:val="MSC_Kund.Webb_HUD"/>
            <w:id w:val="-1396662579"/>
            <w:placeholder>
              <w:docPart w:val="DefaultPlaceholder_1082065158"/>
            </w:placeholder>
            <w:dataBinding w:prefixMappings="xmlns:ns0='http://tempuri.org/'" w:xpath="/ns0:DOCX_SETTINGS[1]/ns0:TOINSERTINDOCXFILE[1]/ns0:DOCX_DATA[1]/ns0:DATANODES[1]/ns0:DATAFIELD[12]" w:storeItemID="{16672820-568E-453B-B7BC-819704458F78}"/>
            <w:text/>
          </w:sdtPr>
          <w:sdtEndPr/>
          <w:sdtContent>
            <w:p w:rsidR="00357C7D" w:rsidRPr="002E6964" w:rsidRDefault="009F5B78">
              <w:pPr>
                <w:spacing w:line="220" w:lineRule="exact"/>
                <w:rPr>
                  <w:rFonts w:ascii="Arial" w:hAnsi="Arial" w:cs="Arial"/>
                  <w:sz w:val="17"/>
                  <w:szCs w:val="17"/>
                </w:rPr>
              </w:pPr>
              <w:r>
                <w:rPr>
                  <w:rFonts w:ascii="Arial" w:hAnsi="Arial" w:cs="Arial"/>
                  <w:sz w:val="17"/>
                  <w:szCs w:val="17"/>
                </w:rPr>
                <w:t>www.huddinge.se</w:t>
              </w:r>
            </w:p>
          </w:sdtContent>
        </w:sdt>
      </w:tc>
    </w:tr>
  </w:tbl>
  <w:p w:rsidR="00357C7D" w:rsidRPr="002377BF" w:rsidRDefault="00357C7D">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36" w:rsidRDefault="00096036">
      <w:r>
        <w:separator/>
      </w:r>
    </w:p>
  </w:footnote>
  <w:footnote w:type="continuationSeparator" w:id="0">
    <w:p w:rsidR="00096036" w:rsidRDefault="0009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3" w:type="dxa"/>
      <w:tblInd w:w="-1428" w:type="dxa"/>
      <w:tblLayout w:type="fixed"/>
      <w:tblCellMar>
        <w:left w:w="0" w:type="dxa"/>
        <w:right w:w="0" w:type="dxa"/>
      </w:tblCellMar>
      <w:tblLook w:val="0000" w:firstRow="0" w:lastRow="0" w:firstColumn="0" w:lastColumn="0" w:noHBand="0" w:noVBand="0"/>
    </w:tblPr>
    <w:tblGrid>
      <w:gridCol w:w="1245"/>
      <w:gridCol w:w="4005"/>
      <w:gridCol w:w="2295"/>
      <w:gridCol w:w="2268"/>
      <w:gridCol w:w="700"/>
    </w:tblGrid>
    <w:tr w:rsidR="00357C7D">
      <w:trPr>
        <w:trHeight w:val="340"/>
      </w:trPr>
      <w:tc>
        <w:tcPr>
          <w:tcW w:w="1245" w:type="dxa"/>
          <w:vMerge w:val="restart"/>
        </w:tcPr>
        <w:p w:rsidR="00357C7D" w:rsidRDefault="00FF5D78">
          <w:r>
            <w:rPr>
              <w:noProof/>
            </w:rPr>
            <w:drawing>
              <wp:inline distT="0" distB="0" distL="0" distR="0" wp14:anchorId="3F8D7CB8" wp14:editId="31F668A6">
                <wp:extent cx="449580" cy="708660"/>
                <wp:effectExtent l="0" t="0" r="7620" b="0"/>
                <wp:docPr id="1" name="Bild 1" descr="hudd_logo_sv_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d_logo_sv_s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08660"/>
                        </a:xfrm>
                        <a:prstGeom prst="rect">
                          <a:avLst/>
                        </a:prstGeom>
                        <a:noFill/>
                        <a:ln>
                          <a:noFill/>
                        </a:ln>
                      </pic:spPr>
                    </pic:pic>
                  </a:graphicData>
                </a:graphic>
              </wp:inline>
            </w:drawing>
          </w:r>
        </w:p>
      </w:tc>
      <w:tc>
        <w:tcPr>
          <w:tcW w:w="4005" w:type="dxa"/>
          <w:vMerge w:val="restart"/>
        </w:tcPr>
        <w:sdt>
          <w:sdtPr>
            <w:rPr>
              <w:caps/>
              <w:sz w:val="16"/>
              <w:szCs w:val="16"/>
            </w:rPr>
            <w:alias w:val="Serie.Förvaltning"/>
            <w:tag w:val="MSC_Serie.Forvaltning_HUD"/>
            <w:id w:val="-131714400"/>
            <w:placeholder>
              <w:docPart w:val="DefaultPlaceholder_1082065158"/>
            </w:placeholder>
            <w:dataBinding w:prefixMappings="xmlns:ns0='http://tempuri.org/'" w:xpath="/ns0:DOCX_SETTINGS[1]/ns0:TOINSERTINDOCXFILE[1]/ns0:DOCX_DATA[1]/ns0:DATANODES[1]/ns0:DATAFIELD[17]" w:storeItemID="{16672820-568E-453B-B7BC-819704458F78}"/>
            <w:text/>
          </w:sdtPr>
          <w:sdtEndPr/>
          <w:sdtContent>
            <w:p w:rsidR="00357C7D" w:rsidRDefault="009F5B78">
              <w:pPr>
                <w:pStyle w:val="FrvaltnTyp"/>
                <w:ind w:left="0"/>
                <w:rPr>
                  <w:caps/>
                  <w:sz w:val="16"/>
                  <w:szCs w:val="16"/>
                </w:rPr>
              </w:pPr>
              <w:r>
                <w:rPr>
                  <w:caps/>
                  <w:sz w:val="16"/>
                  <w:szCs w:val="16"/>
                </w:rPr>
                <w:t>Kommunstyrelsens förvaltning</w:t>
              </w:r>
            </w:p>
          </w:sdtContent>
        </w:sdt>
      </w:tc>
      <w:tc>
        <w:tcPr>
          <w:tcW w:w="5263" w:type="dxa"/>
          <w:gridSpan w:val="3"/>
        </w:tcPr>
        <w:p w:rsidR="00357C7D" w:rsidRDefault="00841A23">
          <w:pPr>
            <w:rPr>
              <w:rFonts w:ascii="Arial" w:hAnsi="Arial" w:cs="Arial"/>
              <w:b/>
              <w:caps/>
              <w:sz w:val="22"/>
              <w:szCs w:val="22"/>
            </w:rPr>
          </w:pPr>
          <w:r>
            <w:rPr>
              <w:rFonts w:ascii="Arial" w:hAnsi="Arial" w:cs="Arial"/>
              <w:b/>
              <w:caps/>
              <w:sz w:val="22"/>
              <w:szCs w:val="22"/>
            </w:rPr>
            <w:t>Tjänsteutlåtande</w:t>
          </w:r>
        </w:p>
      </w:tc>
    </w:tr>
    <w:tr w:rsidR="00357C7D">
      <w:trPr>
        <w:trHeight w:val="170"/>
      </w:trPr>
      <w:tc>
        <w:tcPr>
          <w:tcW w:w="1245" w:type="dxa"/>
          <w:vMerge/>
        </w:tcPr>
        <w:p w:rsidR="00357C7D" w:rsidRDefault="00357C7D">
          <w:pPr>
            <w:spacing w:before="40"/>
            <w:rPr>
              <w:sz w:val="20"/>
            </w:rPr>
          </w:pPr>
        </w:p>
      </w:tc>
      <w:tc>
        <w:tcPr>
          <w:tcW w:w="4005" w:type="dxa"/>
          <w:vMerge/>
        </w:tcPr>
        <w:p w:rsidR="00357C7D" w:rsidRDefault="00357C7D">
          <w:pPr>
            <w:spacing w:before="30"/>
          </w:pPr>
        </w:p>
      </w:tc>
      <w:tc>
        <w:tcPr>
          <w:tcW w:w="2295" w:type="dxa"/>
        </w:tcPr>
        <w:p w:rsidR="00357C7D" w:rsidRDefault="00841A23">
          <w:pPr>
            <w:rPr>
              <w:rFonts w:ascii="Arial" w:hAnsi="Arial" w:cs="Arial"/>
              <w:sz w:val="12"/>
              <w:szCs w:val="12"/>
            </w:rPr>
          </w:pPr>
          <w:r>
            <w:rPr>
              <w:rFonts w:ascii="Arial" w:hAnsi="Arial" w:cs="Arial"/>
              <w:sz w:val="12"/>
              <w:szCs w:val="12"/>
            </w:rPr>
            <w:t>DATUM</w:t>
          </w:r>
        </w:p>
      </w:tc>
      <w:tc>
        <w:tcPr>
          <w:tcW w:w="2268" w:type="dxa"/>
          <w:shd w:val="clear" w:color="auto" w:fill="auto"/>
        </w:tcPr>
        <w:p w:rsidR="00357C7D" w:rsidRDefault="00841A23">
          <w:pPr>
            <w:rPr>
              <w:rFonts w:ascii="Arial" w:hAnsi="Arial" w:cs="Arial"/>
              <w:sz w:val="12"/>
              <w:szCs w:val="12"/>
            </w:rPr>
          </w:pPr>
          <w:r>
            <w:rPr>
              <w:rFonts w:ascii="Arial" w:hAnsi="Arial" w:cs="Arial"/>
              <w:sz w:val="12"/>
              <w:szCs w:val="12"/>
            </w:rPr>
            <w:t>DIARIENR</w:t>
          </w:r>
        </w:p>
      </w:tc>
      <w:tc>
        <w:tcPr>
          <w:tcW w:w="700" w:type="dxa"/>
          <w:shd w:val="clear" w:color="auto" w:fill="auto"/>
        </w:tcPr>
        <w:p w:rsidR="00357C7D" w:rsidRDefault="00841A23">
          <w:pPr>
            <w:pStyle w:val="NormalText"/>
            <w:rPr>
              <w:rFonts w:ascii="Arial" w:hAnsi="Arial" w:cs="Arial"/>
              <w:sz w:val="12"/>
              <w:szCs w:val="12"/>
            </w:rPr>
          </w:pPr>
          <w:r>
            <w:rPr>
              <w:rFonts w:ascii="Arial" w:hAnsi="Arial" w:cs="Arial"/>
              <w:sz w:val="12"/>
              <w:szCs w:val="12"/>
            </w:rPr>
            <w:t>SIDA</w:t>
          </w:r>
        </w:p>
      </w:tc>
    </w:tr>
    <w:tr w:rsidR="00357C7D">
      <w:trPr>
        <w:trHeight w:val="1026"/>
      </w:trPr>
      <w:tc>
        <w:tcPr>
          <w:tcW w:w="1245" w:type="dxa"/>
          <w:vMerge/>
          <w:tcBorders>
            <w:bottom w:val="nil"/>
          </w:tcBorders>
        </w:tcPr>
        <w:p w:rsidR="00357C7D" w:rsidRDefault="00357C7D">
          <w:pPr>
            <w:spacing w:before="40"/>
            <w:rPr>
              <w:sz w:val="20"/>
            </w:rPr>
          </w:pPr>
        </w:p>
      </w:tc>
      <w:tc>
        <w:tcPr>
          <w:tcW w:w="4005" w:type="dxa"/>
          <w:vMerge/>
          <w:tcBorders>
            <w:bottom w:val="nil"/>
          </w:tcBorders>
        </w:tcPr>
        <w:p w:rsidR="00357C7D" w:rsidRDefault="00357C7D">
          <w:pPr>
            <w:spacing w:before="30"/>
          </w:pPr>
        </w:p>
      </w:tc>
      <w:tc>
        <w:tcPr>
          <w:tcW w:w="2295" w:type="dxa"/>
          <w:tcBorders>
            <w:bottom w:val="nil"/>
          </w:tcBorders>
        </w:tcPr>
        <w:sdt>
          <w:sdtPr>
            <w:rPr>
              <w:sz w:val="19"/>
              <w:szCs w:val="19"/>
            </w:rPr>
            <w:alias w:val="Dagens datum"/>
            <w:tag w:val="MSC_Dagens_datum_HUD"/>
            <w:id w:val="-564182217"/>
            <w:placeholder>
              <w:docPart w:val="DefaultPlaceholder_1082065158"/>
            </w:placeholder>
            <w:dataBinding w:prefixMappings="xmlns:ns0='http://tempuri.org/'" w:xpath="/ns0:DOCX_SETTINGS[1]/ns0:TOINSERTINDOCXFILE[1]/ns0:DOCX_DATA[1]/ns0:DATANODES[1]/ns0:DATAFIELD[1]" w:storeItemID="{16672820-568E-453B-B7BC-819704458F78}"/>
            <w:text/>
          </w:sdtPr>
          <w:sdtEndPr/>
          <w:sdtContent>
            <w:p w:rsidR="00357C7D" w:rsidRPr="00730849" w:rsidRDefault="009F5B78">
              <w:pPr>
                <w:pStyle w:val="DatumTyp"/>
                <w:rPr>
                  <w:rFonts w:cs="Arial"/>
                  <w:sz w:val="19"/>
                  <w:szCs w:val="19"/>
                </w:rPr>
              </w:pPr>
              <w:r>
                <w:rPr>
                  <w:sz w:val="19"/>
                  <w:szCs w:val="19"/>
                </w:rPr>
                <w:t>2016-03-08</w:t>
              </w:r>
            </w:p>
          </w:sdtContent>
        </w:sdt>
      </w:tc>
      <w:tc>
        <w:tcPr>
          <w:tcW w:w="2268" w:type="dxa"/>
          <w:tcBorders>
            <w:bottom w:val="nil"/>
          </w:tcBorders>
          <w:shd w:val="clear" w:color="auto" w:fill="auto"/>
        </w:tcPr>
        <w:sdt>
          <w:sdtPr>
            <w:rPr>
              <w:rFonts w:ascii="Arial" w:hAnsi="Arial" w:cs="Arial"/>
              <w:sz w:val="19"/>
              <w:szCs w:val="19"/>
            </w:rPr>
            <w:alias w:val="Ärende.Diarienummer"/>
            <w:tag w:val="MSC_Arende.Diarienummer_HUD"/>
            <w:id w:val="-1471049120"/>
            <w:placeholder>
              <w:docPart w:val="DefaultPlaceholder_1082065158"/>
            </w:placeholder>
            <w:dataBinding w:prefixMappings="xmlns:ns0='http://tempuri.org/'" w:xpath="/ns0:DOCX_SETTINGS[1]/ns0:TOINSERTINDOCXFILE[1]/ns0:DOCX_DATA[1]/ns0:DATANODES[1]/ns0:DATAFIELD[25]" w:storeItemID="{16672820-568E-453B-B7BC-819704458F78}"/>
            <w:text/>
          </w:sdtPr>
          <w:sdtEndPr/>
          <w:sdtContent>
            <w:p w:rsidR="00357C7D" w:rsidRDefault="009F5B78">
              <w:pPr>
                <w:spacing w:line="220" w:lineRule="exact"/>
                <w:rPr>
                  <w:rFonts w:ascii="Arial" w:hAnsi="Arial" w:cs="Arial"/>
                  <w:sz w:val="19"/>
                  <w:szCs w:val="19"/>
                </w:rPr>
              </w:pPr>
              <w:r>
                <w:rPr>
                  <w:rFonts w:ascii="Arial" w:hAnsi="Arial" w:cs="Arial"/>
                  <w:sz w:val="19"/>
                  <w:szCs w:val="19"/>
                </w:rPr>
                <w:t>KS-2016/679.358</w:t>
              </w:r>
            </w:p>
          </w:sdtContent>
        </w:sdt>
      </w:tc>
      <w:tc>
        <w:tcPr>
          <w:tcW w:w="700" w:type="dxa"/>
          <w:tcBorders>
            <w:bottom w:val="nil"/>
          </w:tcBorders>
          <w:shd w:val="clear" w:color="auto" w:fill="auto"/>
        </w:tcPr>
        <w:p w:rsidR="00357C7D" w:rsidRDefault="00A15233">
          <w:pPr>
            <w:rPr>
              <w:rFonts w:ascii="Arial" w:hAnsi="Arial" w:cs="Arial"/>
              <w:sz w:val="19"/>
              <w:szCs w:val="19"/>
            </w:rPr>
          </w:pPr>
          <w:r w:rsidRPr="003E43A4">
            <w:fldChar w:fldCharType="begin"/>
          </w:r>
          <w:r w:rsidR="003E43A4">
            <w:instrText xml:space="preserve"> PAGE   \* MERGEFORMAT </w:instrText>
          </w:r>
          <w:r w:rsidRPr="003E43A4">
            <w:fldChar w:fldCharType="separate"/>
          </w:r>
          <w:r w:rsidR="002061B5" w:rsidRPr="002061B5">
            <w:rPr>
              <w:rFonts w:ascii="Arial" w:hAnsi="Arial" w:cs="Arial"/>
              <w:noProof/>
              <w:sz w:val="19"/>
              <w:szCs w:val="19"/>
            </w:rPr>
            <w:t>5</w:t>
          </w:r>
          <w:r w:rsidRPr="003E43A4">
            <w:rPr>
              <w:rFonts w:ascii="Arial" w:hAnsi="Arial" w:cs="Arial"/>
              <w:noProof/>
              <w:sz w:val="19"/>
              <w:szCs w:val="19"/>
            </w:rPr>
            <w:fldChar w:fldCharType="end"/>
          </w:r>
          <w:r w:rsidR="00841A23">
            <w:rPr>
              <w:rFonts w:ascii="Arial" w:hAnsi="Arial" w:cs="Arial"/>
              <w:sz w:val="19"/>
              <w:szCs w:val="19"/>
            </w:rPr>
            <w:t xml:space="preserve"> (</w:t>
          </w:r>
          <w:r w:rsidR="002061B5">
            <w:fldChar w:fldCharType="begin"/>
          </w:r>
          <w:r w:rsidR="002061B5">
            <w:instrText xml:space="preserve"> NUMPAGES   \* MERGEFORMAT </w:instrText>
          </w:r>
          <w:r w:rsidR="002061B5">
            <w:fldChar w:fldCharType="separate"/>
          </w:r>
          <w:r w:rsidR="002061B5" w:rsidRPr="002061B5">
            <w:rPr>
              <w:rFonts w:ascii="Arial" w:hAnsi="Arial" w:cs="Arial"/>
              <w:noProof/>
              <w:sz w:val="19"/>
              <w:szCs w:val="19"/>
            </w:rPr>
            <w:t>5</w:t>
          </w:r>
          <w:r w:rsidR="002061B5">
            <w:rPr>
              <w:rFonts w:ascii="Arial" w:hAnsi="Arial" w:cs="Arial"/>
              <w:noProof/>
              <w:sz w:val="19"/>
              <w:szCs w:val="19"/>
            </w:rPr>
            <w:fldChar w:fldCharType="end"/>
          </w:r>
          <w:r w:rsidR="00841A23">
            <w:rPr>
              <w:rFonts w:ascii="Arial" w:hAnsi="Arial" w:cs="Arial"/>
              <w:sz w:val="19"/>
              <w:szCs w:val="19"/>
            </w:rPr>
            <w:t>)</w:t>
          </w:r>
        </w:p>
      </w:tc>
    </w:tr>
  </w:tbl>
  <w:p w:rsidR="00357C7D" w:rsidRDefault="00357C7D">
    <w:pPr>
      <w:pStyle w:val="Huvudtext"/>
      <w:spacing w:line="240" w:lineRule="auto"/>
    </w:pPr>
  </w:p>
  <w:p w:rsidR="00357C7D" w:rsidRDefault="00357C7D">
    <w:pPr>
      <w:pStyle w:val="Huvudtext"/>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3" w:type="dxa"/>
      <w:tblInd w:w="-1428" w:type="dxa"/>
      <w:tblLayout w:type="fixed"/>
      <w:tblCellMar>
        <w:left w:w="0" w:type="dxa"/>
        <w:right w:w="0" w:type="dxa"/>
      </w:tblCellMar>
      <w:tblLook w:val="0000" w:firstRow="0" w:lastRow="0" w:firstColumn="0" w:lastColumn="0" w:noHBand="0" w:noVBand="0"/>
    </w:tblPr>
    <w:tblGrid>
      <w:gridCol w:w="1245"/>
      <w:gridCol w:w="4005"/>
      <w:gridCol w:w="2295"/>
      <w:gridCol w:w="2268"/>
      <w:gridCol w:w="687"/>
      <w:gridCol w:w="13"/>
    </w:tblGrid>
    <w:tr w:rsidR="00730849" w:rsidTr="004D01D3">
      <w:trPr>
        <w:trHeight w:val="340"/>
      </w:trPr>
      <w:tc>
        <w:tcPr>
          <w:tcW w:w="1245" w:type="dxa"/>
          <w:vMerge w:val="restart"/>
        </w:tcPr>
        <w:p w:rsidR="00730849" w:rsidRDefault="00FF5D78" w:rsidP="004D01D3">
          <w:r>
            <w:rPr>
              <w:noProof/>
            </w:rPr>
            <w:drawing>
              <wp:inline distT="0" distB="0" distL="0" distR="0" wp14:anchorId="6325831E" wp14:editId="31240937">
                <wp:extent cx="449580" cy="708660"/>
                <wp:effectExtent l="0" t="0" r="7620" b="0"/>
                <wp:docPr id="2" name="Bild 2" descr="hudd_logo_sv_s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d_logo_sv_s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08660"/>
                        </a:xfrm>
                        <a:prstGeom prst="rect">
                          <a:avLst/>
                        </a:prstGeom>
                        <a:noFill/>
                        <a:ln>
                          <a:noFill/>
                        </a:ln>
                      </pic:spPr>
                    </pic:pic>
                  </a:graphicData>
                </a:graphic>
              </wp:inline>
            </w:drawing>
          </w:r>
        </w:p>
      </w:tc>
      <w:tc>
        <w:tcPr>
          <w:tcW w:w="4005" w:type="dxa"/>
          <w:vMerge w:val="restart"/>
        </w:tcPr>
        <w:sdt>
          <w:sdtPr>
            <w:rPr>
              <w:caps/>
              <w:sz w:val="16"/>
              <w:szCs w:val="16"/>
            </w:rPr>
            <w:alias w:val="Serie.Förvaltning"/>
            <w:tag w:val="MSC_Serie.Forvaltning_HUD"/>
            <w:id w:val="575021226"/>
            <w:placeholder>
              <w:docPart w:val="DefaultPlaceholder_1082065158"/>
            </w:placeholder>
            <w:dataBinding w:prefixMappings="xmlns:ns0='http://tempuri.org/'" w:xpath="/ns0:DOCX_SETTINGS[1]/ns0:TOINSERTINDOCXFILE[1]/ns0:DOCX_DATA[1]/ns0:DATANODES[1]/ns0:DATAFIELD[17]" w:storeItemID="{16672820-568E-453B-B7BC-819704458F78}"/>
            <w:text/>
          </w:sdtPr>
          <w:sdtEndPr/>
          <w:sdtContent>
            <w:p w:rsidR="00730849" w:rsidRDefault="009F5B78" w:rsidP="004D01D3">
              <w:pPr>
                <w:pStyle w:val="FrvaltnTyp"/>
                <w:ind w:left="0" w:right="851"/>
                <w:rPr>
                  <w:caps/>
                  <w:sz w:val="16"/>
                  <w:szCs w:val="16"/>
                </w:rPr>
              </w:pPr>
              <w:r>
                <w:rPr>
                  <w:caps/>
                  <w:sz w:val="16"/>
                  <w:szCs w:val="16"/>
                </w:rPr>
                <w:t>Kommunstyrelsens förvaltning</w:t>
              </w:r>
            </w:p>
          </w:sdtContent>
        </w:sdt>
      </w:tc>
      <w:tc>
        <w:tcPr>
          <w:tcW w:w="5263" w:type="dxa"/>
          <w:gridSpan w:val="4"/>
        </w:tcPr>
        <w:p w:rsidR="00730849" w:rsidRDefault="00730849" w:rsidP="004D01D3">
          <w:pPr>
            <w:rPr>
              <w:rFonts w:ascii="Arial" w:hAnsi="Arial" w:cs="Arial"/>
              <w:b/>
              <w:caps/>
              <w:sz w:val="22"/>
              <w:szCs w:val="22"/>
            </w:rPr>
          </w:pPr>
          <w:r>
            <w:rPr>
              <w:rFonts w:ascii="Arial" w:hAnsi="Arial" w:cs="Arial"/>
              <w:b/>
              <w:caps/>
              <w:sz w:val="22"/>
              <w:szCs w:val="22"/>
            </w:rPr>
            <w:t>Tjänsteutlåtande</w:t>
          </w:r>
        </w:p>
      </w:tc>
    </w:tr>
    <w:tr w:rsidR="00730849" w:rsidTr="004D01D3">
      <w:trPr>
        <w:trHeight w:val="170"/>
      </w:trPr>
      <w:tc>
        <w:tcPr>
          <w:tcW w:w="1245" w:type="dxa"/>
          <w:vMerge/>
        </w:tcPr>
        <w:p w:rsidR="00730849" w:rsidRDefault="00730849" w:rsidP="004D01D3">
          <w:pPr>
            <w:spacing w:before="40"/>
            <w:rPr>
              <w:sz w:val="20"/>
            </w:rPr>
          </w:pPr>
        </w:p>
      </w:tc>
      <w:tc>
        <w:tcPr>
          <w:tcW w:w="4005" w:type="dxa"/>
          <w:vMerge/>
        </w:tcPr>
        <w:p w:rsidR="00730849" w:rsidRDefault="00730849" w:rsidP="004D01D3">
          <w:pPr>
            <w:spacing w:before="30"/>
          </w:pPr>
        </w:p>
      </w:tc>
      <w:tc>
        <w:tcPr>
          <w:tcW w:w="2295" w:type="dxa"/>
        </w:tcPr>
        <w:p w:rsidR="00730849" w:rsidRDefault="00730849" w:rsidP="004D01D3">
          <w:pPr>
            <w:rPr>
              <w:rFonts w:ascii="Arial" w:hAnsi="Arial" w:cs="Arial"/>
              <w:sz w:val="12"/>
              <w:szCs w:val="12"/>
            </w:rPr>
          </w:pPr>
          <w:r>
            <w:rPr>
              <w:rFonts w:ascii="Arial" w:hAnsi="Arial" w:cs="Arial"/>
              <w:sz w:val="12"/>
              <w:szCs w:val="12"/>
            </w:rPr>
            <w:t>DATUM</w:t>
          </w:r>
        </w:p>
      </w:tc>
      <w:tc>
        <w:tcPr>
          <w:tcW w:w="2268" w:type="dxa"/>
          <w:shd w:val="clear" w:color="auto" w:fill="auto"/>
        </w:tcPr>
        <w:p w:rsidR="00730849" w:rsidRDefault="00730849" w:rsidP="004D01D3">
          <w:pPr>
            <w:rPr>
              <w:rFonts w:ascii="Arial" w:hAnsi="Arial" w:cs="Arial"/>
              <w:sz w:val="12"/>
              <w:szCs w:val="12"/>
            </w:rPr>
          </w:pPr>
          <w:r>
            <w:rPr>
              <w:rFonts w:ascii="Arial" w:hAnsi="Arial" w:cs="Arial"/>
              <w:sz w:val="12"/>
              <w:szCs w:val="12"/>
            </w:rPr>
            <w:t>DIARIENR</w:t>
          </w:r>
        </w:p>
      </w:tc>
      <w:tc>
        <w:tcPr>
          <w:tcW w:w="700" w:type="dxa"/>
          <w:gridSpan w:val="2"/>
          <w:shd w:val="clear" w:color="auto" w:fill="auto"/>
        </w:tcPr>
        <w:p w:rsidR="00730849" w:rsidRDefault="00730849" w:rsidP="004D01D3">
          <w:pPr>
            <w:pStyle w:val="NormalText"/>
            <w:rPr>
              <w:rFonts w:ascii="Arial" w:hAnsi="Arial" w:cs="Arial"/>
              <w:sz w:val="12"/>
              <w:szCs w:val="12"/>
            </w:rPr>
          </w:pPr>
          <w:r>
            <w:rPr>
              <w:rFonts w:ascii="Arial" w:hAnsi="Arial" w:cs="Arial"/>
              <w:sz w:val="12"/>
              <w:szCs w:val="12"/>
            </w:rPr>
            <w:t>SIDA</w:t>
          </w:r>
        </w:p>
      </w:tc>
    </w:tr>
    <w:tr w:rsidR="00730849" w:rsidTr="004D01D3">
      <w:trPr>
        <w:trHeight w:val="1049"/>
      </w:trPr>
      <w:tc>
        <w:tcPr>
          <w:tcW w:w="1245" w:type="dxa"/>
          <w:vMerge/>
          <w:tcBorders>
            <w:bottom w:val="nil"/>
          </w:tcBorders>
        </w:tcPr>
        <w:p w:rsidR="00730849" w:rsidRDefault="00730849" w:rsidP="004D01D3">
          <w:pPr>
            <w:spacing w:before="40"/>
            <w:rPr>
              <w:sz w:val="20"/>
            </w:rPr>
          </w:pPr>
        </w:p>
      </w:tc>
      <w:tc>
        <w:tcPr>
          <w:tcW w:w="4005" w:type="dxa"/>
          <w:vMerge/>
          <w:tcBorders>
            <w:bottom w:val="nil"/>
          </w:tcBorders>
        </w:tcPr>
        <w:p w:rsidR="00730849" w:rsidRDefault="00730849" w:rsidP="004D01D3">
          <w:pPr>
            <w:spacing w:before="30"/>
          </w:pPr>
        </w:p>
      </w:tc>
      <w:tc>
        <w:tcPr>
          <w:tcW w:w="2295" w:type="dxa"/>
          <w:tcBorders>
            <w:bottom w:val="nil"/>
          </w:tcBorders>
        </w:tcPr>
        <w:sdt>
          <w:sdtPr>
            <w:rPr>
              <w:sz w:val="19"/>
              <w:szCs w:val="19"/>
            </w:rPr>
            <w:alias w:val="Dagens datum"/>
            <w:tag w:val="MSC_Dagens_datum_HUD"/>
            <w:id w:val="-1970965113"/>
            <w:placeholder>
              <w:docPart w:val="DefaultPlaceholder_1082065158"/>
            </w:placeholder>
            <w:dataBinding w:prefixMappings="xmlns:ns0='http://tempuri.org/'" w:xpath="/ns0:DOCX_SETTINGS[1]/ns0:TOINSERTINDOCXFILE[1]/ns0:DOCX_DATA[1]/ns0:DATANODES[1]/ns0:DATAFIELD[1]" w:storeItemID="{16672820-568E-453B-B7BC-819704458F78}"/>
            <w:text/>
          </w:sdtPr>
          <w:sdtEndPr/>
          <w:sdtContent>
            <w:p w:rsidR="00730849" w:rsidRDefault="009F5B78" w:rsidP="009F5B78">
              <w:pPr>
                <w:pStyle w:val="DatumTyp"/>
                <w:rPr>
                  <w:rFonts w:cs="Arial"/>
                  <w:sz w:val="19"/>
                  <w:szCs w:val="19"/>
                </w:rPr>
              </w:pPr>
              <w:r>
                <w:rPr>
                  <w:sz w:val="19"/>
                  <w:szCs w:val="19"/>
                </w:rPr>
                <w:t>2016-03-08</w:t>
              </w:r>
            </w:p>
          </w:sdtContent>
        </w:sdt>
      </w:tc>
      <w:tc>
        <w:tcPr>
          <w:tcW w:w="2268" w:type="dxa"/>
          <w:tcBorders>
            <w:bottom w:val="nil"/>
          </w:tcBorders>
          <w:shd w:val="clear" w:color="auto" w:fill="auto"/>
        </w:tcPr>
        <w:sdt>
          <w:sdtPr>
            <w:rPr>
              <w:rFonts w:cs="Arial"/>
              <w:sz w:val="19"/>
              <w:szCs w:val="19"/>
            </w:rPr>
            <w:alias w:val="Ärende.Diarienummer"/>
            <w:tag w:val="MSC_Arende.Diarienummer_HUD"/>
            <w:id w:val="-2093152962"/>
            <w:placeholder>
              <w:docPart w:val="DefaultPlaceholder_1082065158"/>
            </w:placeholder>
            <w:dataBinding w:prefixMappings="xmlns:ns0='http://tempuri.org/'" w:xpath="/ns0:DOCX_SETTINGS[1]/ns0:TOINSERTINDOCXFILE[1]/ns0:DOCX_DATA[1]/ns0:DATANODES[1]/ns0:DATAFIELD[25]" w:storeItemID="{16672820-568E-453B-B7BC-819704458F78}"/>
            <w:text/>
          </w:sdtPr>
          <w:sdtEndPr/>
          <w:sdtContent>
            <w:p w:rsidR="00730849" w:rsidRDefault="009F5B78" w:rsidP="002377BF">
              <w:pPr>
                <w:pStyle w:val="Diarienr1Typ"/>
                <w:rPr>
                  <w:rFonts w:cs="Arial"/>
                  <w:sz w:val="19"/>
                  <w:szCs w:val="19"/>
                </w:rPr>
              </w:pPr>
              <w:r>
                <w:rPr>
                  <w:rFonts w:cs="Arial"/>
                  <w:sz w:val="19"/>
                  <w:szCs w:val="19"/>
                </w:rPr>
                <w:t>KS-2016/679.358</w:t>
              </w:r>
            </w:p>
          </w:sdtContent>
        </w:sdt>
      </w:tc>
      <w:tc>
        <w:tcPr>
          <w:tcW w:w="700" w:type="dxa"/>
          <w:gridSpan w:val="2"/>
          <w:tcBorders>
            <w:bottom w:val="nil"/>
          </w:tcBorders>
          <w:shd w:val="clear" w:color="auto" w:fill="auto"/>
        </w:tcPr>
        <w:p w:rsidR="00730849" w:rsidRDefault="00A15233" w:rsidP="004D01D3">
          <w:pPr>
            <w:rPr>
              <w:rFonts w:ascii="Arial" w:hAnsi="Arial" w:cs="Arial"/>
              <w:sz w:val="19"/>
              <w:szCs w:val="19"/>
            </w:rPr>
          </w:pPr>
          <w:r w:rsidRPr="003E43A4">
            <w:fldChar w:fldCharType="begin"/>
          </w:r>
          <w:r w:rsidR="00730849">
            <w:instrText xml:space="preserve"> PAGE   \* MERGEFORMAT </w:instrText>
          </w:r>
          <w:r w:rsidRPr="003E43A4">
            <w:fldChar w:fldCharType="separate"/>
          </w:r>
          <w:r w:rsidR="002061B5" w:rsidRPr="002061B5">
            <w:rPr>
              <w:rFonts w:ascii="Arial" w:hAnsi="Arial" w:cs="Arial"/>
              <w:noProof/>
              <w:sz w:val="19"/>
              <w:szCs w:val="19"/>
            </w:rPr>
            <w:t>1</w:t>
          </w:r>
          <w:r w:rsidRPr="003E43A4">
            <w:rPr>
              <w:rFonts w:ascii="Arial" w:hAnsi="Arial" w:cs="Arial"/>
              <w:noProof/>
              <w:sz w:val="19"/>
              <w:szCs w:val="19"/>
            </w:rPr>
            <w:fldChar w:fldCharType="end"/>
          </w:r>
          <w:r w:rsidR="00730849">
            <w:rPr>
              <w:rFonts w:ascii="Arial" w:hAnsi="Arial" w:cs="Arial"/>
              <w:sz w:val="19"/>
              <w:szCs w:val="19"/>
            </w:rPr>
            <w:t xml:space="preserve"> (</w:t>
          </w:r>
          <w:r w:rsidRPr="009D31E1">
            <w:fldChar w:fldCharType="begin"/>
          </w:r>
          <w:r w:rsidR="00730849">
            <w:instrText xml:space="preserve"> NUMPAGES   \* MERGEFORMAT </w:instrText>
          </w:r>
          <w:r w:rsidRPr="009D31E1">
            <w:fldChar w:fldCharType="separate"/>
          </w:r>
          <w:r w:rsidR="002061B5" w:rsidRPr="002061B5">
            <w:rPr>
              <w:rFonts w:ascii="Arial" w:hAnsi="Arial" w:cs="Arial"/>
              <w:noProof/>
              <w:sz w:val="19"/>
              <w:szCs w:val="19"/>
            </w:rPr>
            <w:t>5</w:t>
          </w:r>
          <w:r w:rsidRPr="009D31E1">
            <w:rPr>
              <w:rFonts w:ascii="Arial" w:hAnsi="Arial" w:cs="Arial"/>
              <w:noProof/>
              <w:sz w:val="19"/>
              <w:szCs w:val="19"/>
            </w:rPr>
            <w:fldChar w:fldCharType="end"/>
          </w:r>
          <w:r w:rsidR="00730849">
            <w:rPr>
              <w:rFonts w:ascii="Arial" w:hAnsi="Arial" w:cs="Arial"/>
              <w:sz w:val="19"/>
              <w:szCs w:val="19"/>
            </w:rPr>
            <w:t>)</w:t>
          </w:r>
        </w:p>
      </w:tc>
    </w:tr>
    <w:tr w:rsidR="00730849" w:rsidTr="004D01D3">
      <w:trPr>
        <w:gridAfter w:val="1"/>
        <w:wAfter w:w="13" w:type="dxa"/>
        <w:cantSplit/>
        <w:trHeight w:val="1035"/>
      </w:trPr>
      <w:tc>
        <w:tcPr>
          <w:tcW w:w="5250" w:type="dxa"/>
          <w:gridSpan w:val="2"/>
        </w:tcPr>
        <w:p w:rsidR="00730849" w:rsidRDefault="00730849" w:rsidP="004D01D3">
          <w:pPr>
            <w:rPr>
              <w:rFonts w:ascii="Arial" w:hAnsi="Arial"/>
              <w:sz w:val="12"/>
              <w:szCs w:val="12"/>
            </w:rPr>
          </w:pPr>
          <w:r>
            <w:rPr>
              <w:rFonts w:ascii="Arial" w:hAnsi="Arial"/>
              <w:sz w:val="12"/>
              <w:szCs w:val="12"/>
            </w:rPr>
            <w:t>HANDLÄGGARE</w:t>
          </w:r>
        </w:p>
        <w:sdt>
          <w:sdtPr>
            <w:rPr>
              <w:rFonts w:ascii="Arial" w:hAnsi="Arial" w:cs="Arial"/>
              <w:sz w:val="17"/>
              <w:szCs w:val="17"/>
            </w:rPr>
            <w:alias w:val="Användare.Kontaktinfo"/>
            <w:tag w:val="MSC_Anvandare.Kontaktinfo_HUD"/>
            <w:id w:val="-896431441"/>
            <w:placeholder>
              <w:docPart w:val="DefaultPlaceholder_1082065158"/>
            </w:placeholder>
            <w:dataBinding w:prefixMappings="xmlns:ns0='http://tempuri.org/'" w:xpath="/ns0:DOCX_SETTINGS[1]/ns0:TOINSERTINDOCXFILE[1]/ns0:DOCX_DATA[1]/ns0:DATANODES[1]/ns0:DATAFIELD[3]" w:storeItemID="{16672820-568E-453B-B7BC-819704458F78}"/>
            <w:text w:multiLine="1"/>
          </w:sdtPr>
          <w:sdtEndPr/>
          <w:sdtContent>
            <w:p w:rsidR="00730849" w:rsidRPr="000164E8" w:rsidRDefault="009F5B78" w:rsidP="009F5B78">
              <w:pPr>
                <w:spacing w:line="220" w:lineRule="exact"/>
                <w:rPr>
                  <w:rFonts w:ascii="Arial" w:hAnsi="Arial" w:cs="Arial"/>
                  <w:sz w:val="17"/>
                  <w:szCs w:val="17"/>
                </w:rPr>
              </w:pPr>
              <w:r w:rsidRPr="00FA5D50">
                <w:rPr>
                  <w:rFonts w:ascii="Arial" w:hAnsi="Arial" w:cs="Arial"/>
                  <w:sz w:val="17"/>
                  <w:szCs w:val="17"/>
                </w:rPr>
                <w:t>Pettersson, Jonas</w:t>
              </w:r>
              <w:r>
                <w:rPr>
                  <w:rFonts w:ascii="Arial" w:hAnsi="Arial" w:cs="Arial"/>
                  <w:sz w:val="17"/>
                  <w:szCs w:val="17"/>
                </w:rPr>
                <w:br/>
              </w:r>
              <w:r w:rsidRPr="00FA5D50">
                <w:rPr>
                  <w:rFonts w:ascii="Arial" w:hAnsi="Arial" w:cs="Arial"/>
                  <w:sz w:val="17"/>
                  <w:szCs w:val="17"/>
                </w:rPr>
                <w:t>Jonas.Pettersson@huddinge.se</w:t>
              </w:r>
            </w:p>
          </w:sdtContent>
        </w:sdt>
      </w:tc>
      <w:tc>
        <w:tcPr>
          <w:tcW w:w="5250" w:type="dxa"/>
          <w:gridSpan w:val="3"/>
        </w:tcPr>
        <w:p w:rsidR="00730849" w:rsidRDefault="009F5B78" w:rsidP="004D01D3">
          <w:r>
            <w:t>Kommunstyrelsen</w:t>
          </w:r>
        </w:p>
      </w:tc>
    </w:tr>
  </w:tbl>
  <w:p w:rsidR="00730849" w:rsidRDefault="0073084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C0322"/>
    <w:lvl w:ilvl="0">
      <w:start w:val="1"/>
      <w:numFmt w:val="decimal"/>
      <w:lvlText w:val="%1."/>
      <w:lvlJc w:val="left"/>
      <w:pPr>
        <w:tabs>
          <w:tab w:val="num" w:pos="1492"/>
        </w:tabs>
        <w:ind w:left="1492" w:hanging="360"/>
      </w:pPr>
    </w:lvl>
  </w:abstractNum>
  <w:abstractNum w:abstractNumId="1">
    <w:nsid w:val="FFFFFF7D"/>
    <w:multiLevelType w:val="singleLevel"/>
    <w:tmpl w:val="81401724"/>
    <w:lvl w:ilvl="0">
      <w:start w:val="1"/>
      <w:numFmt w:val="decimal"/>
      <w:lvlText w:val="%1."/>
      <w:lvlJc w:val="left"/>
      <w:pPr>
        <w:tabs>
          <w:tab w:val="num" w:pos="1209"/>
        </w:tabs>
        <w:ind w:left="1209" w:hanging="360"/>
      </w:pPr>
    </w:lvl>
  </w:abstractNum>
  <w:abstractNum w:abstractNumId="2">
    <w:nsid w:val="FFFFFF7E"/>
    <w:multiLevelType w:val="singleLevel"/>
    <w:tmpl w:val="C37C1728"/>
    <w:lvl w:ilvl="0">
      <w:start w:val="1"/>
      <w:numFmt w:val="decimal"/>
      <w:lvlText w:val="%1."/>
      <w:lvlJc w:val="left"/>
      <w:pPr>
        <w:tabs>
          <w:tab w:val="num" w:pos="926"/>
        </w:tabs>
        <w:ind w:left="926" w:hanging="360"/>
      </w:pPr>
    </w:lvl>
  </w:abstractNum>
  <w:abstractNum w:abstractNumId="3">
    <w:nsid w:val="FFFFFF7F"/>
    <w:multiLevelType w:val="singleLevel"/>
    <w:tmpl w:val="15E2D45E"/>
    <w:lvl w:ilvl="0">
      <w:start w:val="1"/>
      <w:numFmt w:val="decimal"/>
      <w:lvlText w:val="%1."/>
      <w:lvlJc w:val="left"/>
      <w:pPr>
        <w:tabs>
          <w:tab w:val="num" w:pos="643"/>
        </w:tabs>
        <w:ind w:left="643" w:hanging="360"/>
      </w:pPr>
    </w:lvl>
  </w:abstractNum>
  <w:abstractNum w:abstractNumId="4">
    <w:nsid w:val="FFFFFF80"/>
    <w:multiLevelType w:val="singleLevel"/>
    <w:tmpl w:val="A2A06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05D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AE3E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4C48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AA8C0"/>
    <w:lvl w:ilvl="0">
      <w:start w:val="1"/>
      <w:numFmt w:val="decimal"/>
      <w:lvlText w:val="%1."/>
      <w:lvlJc w:val="left"/>
      <w:pPr>
        <w:tabs>
          <w:tab w:val="num" w:pos="360"/>
        </w:tabs>
        <w:ind w:left="360" w:hanging="360"/>
      </w:pPr>
    </w:lvl>
  </w:abstractNum>
  <w:abstractNum w:abstractNumId="9">
    <w:nsid w:val="FFFFFF89"/>
    <w:multiLevelType w:val="singleLevel"/>
    <w:tmpl w:val="6FC6927A"/>
    <w:lvl w:ilvl="0">
      <w:start w:val="1"/>
      <w:numFmt w:val="bullet"/>
      <w:lvlText w:val=""/>
      <w:lvlJc w:val="left"/>
      <w:pPr>
        <w:tabs>
          <w:tab w:val="num" w:pos="360"/>
        </w:tabs>
        <w:ind w:left="360" w:hanging="360"/>
      </w:pPr>
      <w:rPr>
        <w:rFonts w:ascii="Symbol" w:hAnsi="Symbol" w:hint="default"/>
      </w:rPr>
    </w:lvl>
  </w:abstractNum>
  <w:abstractNum w:abstractNumId="10">
    <w:nsid w:val="49CC6986"/>
    <w:multiLevelType w:val="hybridMultilevel"/>
    <w:tmpl w:val="9A067A58"/>
    <w:lvl w:ilvl="0" w:tplc="041D000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1">
    <w:nsid w:val="6D8E1E6E"/>
    <w:multiLevelType w:val="hybridMultilevel"/>
    <w:tmpl w:val="AC4C55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cap¤custombutton_¤save¤Svenska" w:val="Spara underskrifter"/>
    <w:docVar w:name="stc3_dlg_cap¤dialog_¤TemplateDialog¤Svenska" w:val="Tjänsteutlåtande HUDDINGE KOMMUN"/>
    <w:docVar w:name="stc3_dlg_cap¤frame_¤&lt;new&gt;¤Svenska" w:val=" "/>
    <w:docVar w:name="stc3_dlg_cap¤frame_¤&lt;new&gt;1¤Svenska" w:val="FYLL I  UNDERSKRIFTER"/>
    <w:docVar w:name="stc3_dlg_cap¤frame_¤&lt;new&gt;3¤Svenska" w:val="FYLL I DIARIE- OCH REFERENSNUMMER"/>
    <w:docVar w:name="stc3_dlg_cap¤frame_¤&lt;new&gt;4¤Svenska" w:val="FYLL I MOTTAGARE OCH RUBRIK"/>
    <w:docVar w:name="stc3_dlg_cap¤frame_¤&lt;save&gt;1¤Svenska" w:val=" "/>
    <w:docVar w:name="stc3_dlg_cap¤step_¤&lt;new&gt;¤Svenska" w:val="1. Dokument"/>
    <w:docVar w:name="stc3_dlg_cap¤step_¤&lt;new&gt;1¤Svenska" w:val="3. Underskrifter"/>
    <w:docVar w:name="stc3_dlg_cap¤step_¤&lt;new&gt;2¤Svenska" w:val="2. Valbara områden"/>
    <w:docVar w:name="stc3_dlg_def_value¤oa_¤KS_beslut" w:val="False"/>
    <w:docVar w:name="stc3_dlg_def_value¤oa_¤KS_till_KF" w:val="False"/>
    <w:docVar w:name="stc3_dlg_desc¤dialog_¤TemplateDialog¤Svenska" w:val="Den här mallen använder du för att skriva ett tjänsteutlåtande."/>
    <w:docVar w:name="stc3_dlg_desc¤note_¤&lt;new&gt;¤Svenska" w:val="VÄLJ PROFIL (SKAPA NY)."/>
    <w:docVar w:name="stc3_dlg_desc¤step_¤&lt;new&gt;¤Svenska" w:val="1. Här kan du välja profil eller skapa en ny.                           .                                                 2. Fyll i diarie- eller referensnummer. Dagens datum skapas automatiskt. Vill du ändra datum, gör du det i fältet på första och andra si"/>
    <w:docVar w:name="stc3_dlg_element¤01" w:val="dialog_¤TemplateDialog"/>
    <w:docVar w:name="stc3_dlg_element¤01¤01" w:val="step_¤&lt;new&gt;"/>
    <w:docVar w:name="stc3_dlg_element¤01¤01¤01" w:val="frame_¤&lt;new&gt;"/>
    <w:docVar w:name="stc3_dlg_element¤01¤01¤01¤01" w:val="note_¤&lt;new&gt;"/>
    <w:docVar w:name="stc3_dlg_element¤01¤01¤01¤02" w:val="pr_¤Profile"/>
    <w:docVar w:name="stc3_dlg_element¤01¤01¤01¤03" w:val="o1_¤Org1"/>
    <w:docVar w:name="stc3_dlg_element¤01¤01¤02" w:val="frame_¤&lt;new&gt;3"/>
    <w:docVar w:name="stc3_dlg_element¤01¤01¤02¤01" w:val="ds_¤Diarienr_1"/>
    <w:docVar w:name="stc3_dlg_element¤01¤01¤02¤02" w:val="ds_¤Diarienr_2"/>
    <w:docVar w:name="stc3_dlg_element¤01¤01¤02¤03" w:val="ds_¤Diarienr_3"/>
    <w:docVar w:name="stc3_dlg_element¤01¤01¤02¤04" w:val="ds_¤Datum"/>
    <w:docVar w:name="stc3_dlg_element¤01¤01¤03" w:val="frame_¤&lt;new&gt;4"/>
    <w:docVar w:name="stc3_dlg_element¤01¤01¤03¤01" w:val="ds_¤Mottagare_tjut"/>
    <w:docVar w:name="stc3_dlg_element¤01¤01¤03¤02" w:val="ds_¤Rubrik_tjut"/>
    <w:docVar w:name="stc3_dlg_element¤01¤02" w:val="step_¤&lt;new&gt;2"/>
    <w:docVar w:name="stc3_dlg_element¤01¤02¤01" w:val="frame_¤&lt;new&gt;2"/>
    <w:docVar w:name="stc3_dlg_element¤01¤02¤01¤01" w:val="oa_¤KS_till_KF"/>
    <w:docVar w:name="stc3_dlg_element¤01¤02¤01¤02" w:val="oa_¤KS_beslut"/>
    <w:docVar w:name="stc3_dlg_element¤01¤02¤02" w:val="frame_¤&lt;new&gt;5"/>
    <w:docVar w:name="stc3_dlg_element¤01¤02¤02¤01" w:val="oa_¤Yttrande_till_KS"/>
    <w:docVar w:name="stc3_dlg_element¤01¤02¤02¤02" w:val="ds_¤Vid_yttrande_till_KS"/>
    <w:docVar w:name="stc3_dlg_element¤01¤03" w:val="step_¤&lt;new&gt;1"/>
    <w:docVar w:name="stc3_dlg_element¤01¤03¤01" w:val="frame_¤&lt;new&gt;1"/>
    <w:docVar w:name="stc3_dlg_element¤01¤03¤02" w:val="frame_¤&lt;save&gt;1"/>
    <w:docVar w:name="stc3_dlg_element¤01¤03¤02¤01" w:val="ds_¤Underskrift_1"/>
    <w:docVar w:name="stc3_dlg_element¤01¤03¤02¤02" w:val="ds_¤Titel_1"/>
    <w:docVar w:name="stc3_dlg_element¤01¤03¤02¤03" w:val="ds_¤Underskrift_2"/>
    <w:docVar w:name="stc3_dlg_element¤01¤03¤02¤04" w:val="ds_¤Titel_2"/>
    <w:docVar w:name="stc3_dlg_element¤01¤03¤02¤05" w:val="ds_¤Underskrift_3"/>
    <w:docVar w:name="stc3_dlg_element¤01¤03¤02¤06" w:val="ds_¤Titel_3"/>
    <w:docVar w:name="stc3_dlg_element¤01¤03¤02¤07" w:val="custombutton_¤save"/>
    <w:docVar w:name="stc3_dlg_rowcount¤ds_¤Diarienr_1" w:val="1"/>
    <w:docVar w:name="stc3_dlg_rowcount¤ds_¤Diarienr_2" w:val="1"/>
    <w:docVar w:name="stc3_dlg_rowcount¤ds_¤Diarienr_3" w:val="1"/>
    <w:docVar w:name="stc3_dlg_rowcount¤ds_¤Mottagare_tjut" w:val="3"/>
    <w:docVar w:name="stc3_dlg_rowcount¤ds_¤Rubrik_tjut" w:val="1"/>
    <w:docVar w:name="stc3_dlg_rowcount¤ds_¤Titel_1" w:val="1"/>
    <w:docVar w:name="stc3_dlg_rowcount¤ds_¤Titel_2" w:val="1"/>
    <w:docVar w:name="stc3_dlg_rowcount¤ds_¤Titel_3" w:val="1"/>
    <w:docVar w:name="stc3_dlg_rowcount¤ds_¤Underskrift_1" w:val="1"/>
    <w:docVar w:name="stc3_dlg_rowcount¤ds_¤Underskrift_2" w:val="1"/>
    <w:docVar w:name="stc3_dlg_rowcount¤ds_¤Underskrift_3" w:val="1"/>
    <w:docVar w:name="stc3_dlg_rowcount¤ds_¤Vid_yttrande_till_KS" w:val="1"/>
    <w:docVar w:name="stc3_dlg_show_dlg_descr¤dialog_¤TemplateDialog" w:val="False"/>
    <w:docVar w:name="stc3_dlg_show_step_descr¤dialog_¤TemplateDialog" w:val="False"/>
    <w:docVar w:name="stc3_dlg_type¤custombutton_¤save" w:val="8"/>
    <w:docVar w:name="stc3_dlg_type¤ds_¤Datum" w:val="6"/>
    <w:docVar w:name="stc3_dlg_type¤ds_¤Diarienr_1" w:val="1"/>
    <w:docVar w:name="stc3_dlg_type¤ds_¤Diarienr_2" w:val="1"/>
    <w:docVar w:name="stc3_dlg_type¤ds_¤Diarienr_3" w:val="1"/>
    <w:docVar w:name="stc3_dlg_type¤ds_¤Mottagare_tjut" w:val="1"/>
    <w:docVar w:name="stc3_dlg_type¤ds_¤Rubrik_tjut" w:val="1"/>
    <w:docVar w:name="stc3_dlg_type¤ds_¤Titel_1" w:val="1"/>
    <w:docVar w:name="stc3_dlg_type¤ds_¤Titel_2" w:val="1"/>
    <w:docVar w:name="stc3_dlg_type¤ds_¤Titel_3" w:val="1"/>
    <w:docVar w:name="stc3_dlg_type¤ds_¤Underskrift_1" w:val="1"/>
    <w:docVar w:name="stc3_dlg_type¤ds_¤Underskrift_2" w:val="1"/>
    <w:docVar w:name="stc3_dlg_type¤ds_¤Underskrift_3" w:val="1"/>
    <w:docVar w:name="stc3_dlg_type¤ds_¤Vid_yttrande_till_KS" w:val="1"/>
    <w:docVar w:name="stc3_dlg_type¤note_¤&lt;new&gt;" w:val="7"/>
    <w:docVar w:name="stc3_dlg_type¤o1_¤Org1" w:val="9"/>
    <w:docVar w:name="stc3_dlg_type¤oa_¤KS_beslut" w:val="4"/>
    <w:docVar w:name="stc3_dlg_type¤oa_¤KS_till_KF" w:val="4"/>
    <w:docVar w:name="stc3_dlg_type¤oa_¤Yttrande_till_KS" w:val="4"/>
    <w:docVar w:name="stc3_dlg_type¤pr_¤Profile" w:val="10"/>
  </w:docVars>
  <w:rsids>
    <w:rsidRoot w:val="00357C7D"/>
    <w:rsid w:val="00000BED"/>
    <w:rsid w:val="000164E8"/>
    <w:rsid w:val="00096036"/>
    <w:rsid w:val="000D5BCC"/>
    <w:rsid w:val="002061B5"/>
    <w:rsid w:val="002377BF"/>
    <w:rsid w:val="002545B5"/>
    <w:rsid w:val="002575A0"/>
    <w:rsid w:val="002A69CE"/>
    <w:rsid w:val="002E6964"/>
    <w:rsid w:val="00357C7D"/>
    <w:rsid w:val="003B7843"/>
    <w:rsid w:val="003E43A4"/>
    <w:rsid w:val="004572D1"/>
    <w:rsid w:val="004B5FED"/>
    <w:rsid w:val="004D01D3"/>
    <w:rsid w:val="004E0E50"/>
    <w:rsid w:val="006224AD"/>
    <w:rsid w:val="00707C5B"/>
    <w:rsid w:val="00730849"/>
    <w:rsid w:val="007B4693"/>
    <w:rsid w:val="00841A23"/>
    <w:rsid w:val="0099607F"/>
    <w:rsid w:val="009D31E1"/>
    <w:rsid w:val="009F5B78"/>
    <w:rsid w:val="00A15233"/>
    <w:rsid w:val="00A213A1"/>
    <w:rsid w:val="00C60071"/>
    <w:rsid w:val="00E24104"/>
    <w:rsid w:val="00E83CA1"/>
    <w:rsid w:val="00F4581B"/>
    <w:rsid w:val="00F71BC8"/>
    <w:rsid w:val="00F84390"/>
    <w:rsid w:val="00FF5D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1365"/>
    <w:pPr>
      <w:tabs>
        <w:tab w:val="left" w:pos="3827"/>
      </w:tabs>
    </w:pPr>
    <w:rPr>
      <w:sz w:val="24"/>
    </w:rPr>
  </w:style>
  <w:style w:type="paragraph" w:styleId="Rubrik1">
    <w:name w:val="heading 1"/>
    <w:aliases w:val="HK_1"/>
    <w:basedOn w:val="Normal"/>
    <w:next w:val="Brdtext"/>
    <w:qFormat/>
    <w:rsid w:val="004E1365"/>
    <w:pPr>
      <w:keepNext/>
      <w:spacing w:before="1000" w:after="200"/>
      <w:outlineLvl w:val="0"/>
    </w:pPr>
    <w:rPr>
      <w:rFonts w:ascii="Arial" w:hAnsi="Arial"/>
      <w:b/>
      <w:kern w:val="28"/>
      <w:sz w:val="28"/>
    </w:rPr>
  </w:style>
  <w:style w:type="paragraph" w:styleId="Rubrik2">
    <w:name w:val="heading 2"/>
    <w:aliases w:val="HK_2"/>
    <w:basedOn w:val="Normal"/>
    <w:next w:val="Brdtext"/>
    <w:qFormat/>
    <w:rsid w:val="004E1365"/>
    <w:pPr>
      <w:keepNext/>
      <w:spacing w:before="80" w:after="60"/>
      <w:outlineLvl w:val="1"/>
    </w:pPr>
    <w:rPr>
      <w:rFonts w:ascii="Arial" w:hAnsi="Arial"/>
      <w:b/>
      <w:i/>
      <w:szCs w:val="28"/>
    </w:rPr>
  </w:style>
  <w:style w:type="paragraph" w:styleId="Rubrik3">
    <w:name w:val="heading 3"/>
    <w:aliases w:val="HK_3"/>
    <w:basedOn w:val="Normal"/>
    <w:next w:val="Brdtext"/>
    <w:qFormat/>
    <w:rsid w:val="004E1365"/>
    <w:pPr>
      <w:keepNext/>
      <w:spacing w:after="60"/>
      <w:outlineLvl w:val="2"/>
    </w:pPr>
    <w:rPr>
      <w:b/>
    </w:rPr>
  </w:style>
  <w:style w:type="paragraph" w:styleId="Rubrik4">
    <w:name w:val="heading 4"/>
    <w:aliases w:val="HK_4"/>
    <w:basedOn w:val="Normal"/>
    <w:next w:val="Brdtext"/>
    <w:qFormat/>
    <w:rsid w:val="004E1365"/>
    <w:pPr>
      <w:keepNext/>
      <w:spacing w:after="60"/>
      <w:outlineLvl w:val="3"/>
    </w:pPr>
    <w:rPr>
      <w:b/>
      <w:bCs/>
      <w:i/>
      <w:szCs w:val="28"/>
    </w:rPr>
  </w:style>
  <w:style w:type="paragraph" w:styleId="Rubrik5">
    <w:name w:val="heading 5"/>
    <w:aliases w:val="HK_5"/>
    <w:basedOn w:val="Normal"/>
    <w:next w:val="Brdtext"/>
    <w:qFormat/>
    <w:rsid w:val="004E1365"/>
    <w:pPr>
      <w:spacing w:after="60"/>
      <w:outlineLvl w:val="4"/>
    </w:pPr>
    <w:rPr>
      <w:bCs/>
      <w:i/>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E1365"/>
    <w:pPr>
      <w:tabs>
        <w:tab w:val="clear" w:pos="3827"/>
        <w:tab w:val="center" w:pos="4536"/>
        <w:tab w:val="right" w:pos="9072"/>
      </w:tabs>
    </w:pPr>
  </w:style>
  <w:style w:type="paragraph" w:customStyle="1" w:styleId="Huvudtext">
    <w:name w:val="Huvudtext"/>
    <w:basedOn w:val="Normal"/>
    <w:rsid w:val="004E1365"/>
    <w:pPr>
      <w:tabs>
        <w:tab w:val="center" w:pos="4536"/>
        <w:tab w:val="right" w:pos="9072"/>
      </w:tabs>
      <w:spacing w:line="220" w:lineRule="exact"/>
    </w:pPr>
    <w:rPr>
      <w:rFonts w:ascii="Arial" w:hAnsi="Arial"/>
      <w:sz w:val="20"/>
    </w:rPr>
  </w:style>
  <w:style w:type="paragraph" w:customStyle="1" w:styleId="NormalText">
    <w:name w:val="NormalText"/>
    <w:basedOn w:val="Normal"/>
    <w:rsid w:val="004E1365"/>
    <w:pPr>
      <w:tabs>
        <w:tab w:val="left" w:pos="5103"/>
      </w:tabs>
    </w:pPr>
  </w:style>
  <w:style w:type="paragraph" w:styleId="Sidfot">
    <w:name w:val="footer"/>
    <w:basedOn w:val="Normal"/>
    <w:rsid w:val="004E1365"/>
    <w:pPr>
      <w:tabs>
        <w:tab w:val="clear" w:pos="3827"/>
        <w:tab w:val="center" w:pos="4536"/>
        <w:tab w:val="right" w:pos="9072"/>
      </w:tabs>
    </w:pPr>
  </w:style>
  <w:style w:type="paragraph" w:customStyle="1" w:styleId="Bildtext">
    <w:name w:val="Bildtext"/>
    <w:rsid w:val="004E1365"/>
    <w:pPr>
      <w:spacing w:before="60"/>
    </w:pPr>
    <w:rPr>
      <w:rFonts w:ascii="Arial" w:hAnsi="Arial"/>
    </w:rPr>
  </w:style>
  <w:style w:type="paragraph" w:customStyle="1" w:styleId="Diarienr2Typ">
    <w:name w:val="Diarienr2_Typ"/>
    <w:basedOn w:val="Normal"/>
    <w:link w:val="Diarienr2TypChar"/>
    <w:rsid w:val="004E1365"/>
    <w:rPr>
      <w:rFonts w:ascii="Arial" w:hAnsi="Arial"/>
      <w:sz w:val="17"/>
    </w:rPr>
  </w:style>
  <w:style w:type="paragraph" w:styleId="Dokumentversikt">
    <w:name w:val="Document Map"/>
    <w:basedOn w:val="Normal"/>
    <w:rsid w:val="004E1365"/>
    <w:pPr>
      <w:shd w:val="clear" w:color="auto" w:fill="000080"/>
    </w:pPr>
    <w:rPr>
      <w:rFonts w:ascii="Tahoma" w:hAnsi="Tahoma" w:cs="Tahoma"/>
      <w:sz w:val="20"/>
    </w:rPr>
  </w:style>
  <w:style w:type="paragraph" w:customStyle="1" w:styleId="DatumTyp">
    <w:name w:val="Datum_Typ"/>
    <w:basedOn w:val="Normal"/>
    <w:rsid w:val="004E1365"/>
    <w:rPr>
      <w:rFonts w:ascii="Arial" w:hAnsi="Arial"/>
      <w:sz w:val="17"/>
    </w:rPr>
  </w:style>
  <w:style w:type="paragraph" w:customStyle="1" w:styleId="BrdtextHK0pefter">
    <w:name w:val="Brödtext HK_0p_efter"/>
    <w:basedOn w:val="Normal"/>
    <w:rsid w:val="004E1365"/>
  </w:style>
  <w:style w:type="paragraph" w:customStyle="1" w:styleId="FrvaltnTyp">
    <w:name w:val="Förvaltn_Typ"/>
    <w:rsid w:val="004E1365"/>
    <w:pPr>
      <w:ind w:left="11"/>
    </w:pPr>
    <w:rPr>
      <w:rFonts w:ascii="Arial" w:hAnsi="Arial"/>
    </w:rPr>
  </w:style>
  <w:style w:type="paragraph" w:styleId="Brdtext">
    <w:name w:val="Body Text"/>
    <w:aliases w:val="HK"/>
    <w:rsid w:val="004E1365"/>
    <w:pPr>
      <w:spacing w:after="200"/>
    </w:pPr>
    <w:rPr>
      <w:sz w:val="24"/>
    </w:rPr>
  </w:style>
  <w:style w:type="paragraph" w:customStyle="1" w:styleId="Diarienr1Typ">
    <w:name w:val="Diarienr1_Typ"/>
    <w:basedOn w:val="Normal"/>
    <w:link w:val="Diarienr1TypChar"/>
    <w:rsid w:val="004E1365"/>
    <w:rPr>
      <w:rFonts w:ascii="Arial" w:hAnsi="Arial"/>
      <w:sz w:val="17"/>
    </w:rPr>
  </w:style>
  <w:style w:type="character" w:customStyle="1" w:styleId="Diarienr1TypChar">
    <w:name w:val="Diarienr1_Typ Char"/>
    <w:link w:val="Diarienr1Typ"/>
    <w:rsid w:val="004E1365"/>
    <w:rPr>
      <w:rFonts w:ascii="Arial" w:hAnsi="Arial"/>
      <w:sz w:val="17"/>
      <w:lang w:val="sv-SE" w:eastAsia="sv-SE" w:bidi="ar-SA"/>
    </w:rPr>
  </w:style>
  <w:style w:type="paragraph" w:customStyle="1" w:styleId="Diarienr3Typ">
    <w:name w:val="Diarienr3_Typ"/>
    <w:basedOn w:val="Normal"/>
    <w:rsid w:val="004E1365"/>
    <w:rPr>
      <w:rFonts w:ascii="Arial" w:hAnsi="Arial"/>
      <w:sz w:val="17"/>
    </w:rPr>
  </w:style>
  <w:style w:type="character" w:customStyle="1" w:styleId="Diarienr2TypChar">
    <w:name w:val="Diarienr2_Typ Char"/>
    <w:link w:val="Diarienr2Typ"/>
    <w:rsid w:val="004E1365"/>
    <w:rPr>
      <w:rFonts w:ascii="Arial" w:hAnsi="Arial"/>
      <w:sz w:val="17"/>
      <w:lang w:val="sv-SE" w:eastAsia="sv-SE" w:bidi="ar-SA"/>
    </w:rPr>
  </w:style>
  <w:style w:type="paragraph" w:styleId="Ballongtext">
    <w:name w:val="Balloon Text"/>
    <w:basedOn w:val="Normal"/>
    <w:rsid w:val="004E1365"/>
    <w:rPr>
      <w:rFonts w:ascii="Tahoma" w:hAnsi="Tahoma" w:cs="Tahoma"/>
      <w:sz w:val="16"/>
      <w:szCs w:val="16"/>
    </w:rPr>
  </w:style>
  <w:style w:type="character" w:styleId="Hyperlnk">
    <w:name w:val="Hyperlink"/>
    <w:rsid w:val="004E1365"/>
    <w:rPr>
      <w:color w:val="0000FF"/>
      <w:u w:val="single"/>
    </w:rPr>
  </w:style>
  <w:style w:type="paragraph" w:styleId="Normalwebb">
    <w:name w:val="Normal (Web)"/>
    <w:basedOn w:val="Normal"/>
    <w:rsid w:val="004E1365"/>
    <w:pPr>
      <w:tabs>
        <w:tab w:val="clear" w:pos="3827"/>
      </w:tabs>
      <w:spacing w:before="100" w:beforeAutospacing="1" w:after="100" w:afterAutospacing="1"/>
    </w:pPr>
    <w:rPr>
      <w:szCs w:val="24"/>
    </w:rPr>
  </w:style>
  <w:style w:type="character" w:styleId="Platshllartext">
    <w:name w:val="Placeholder Text"/>
    <w:basedOn w:val="Standardstycketeckensnitt"/>
    <w:rsid w:val="0099607F"/>
    <w:rPr>
      <w:color w:val="808080"/>
    </w:rPr>
  </w:style>
  <w:style w:type="paragraph" w:customStyle="1" w:styleId="1Text">
    <w:name w:val="1Text"/>
    <w:basedOn w:val="Normal"/>
    <w:rsid w:val="009F5B78"/>
    <w:pPr>
      <w:tabs>
        <w:tab w:val="clear" w:pos="3827"/>
        <w:tab w:val="left" w:pos="5103"/>
      </w:tabs>
      <w:ind w:left="119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1365"/>
    <w:pPr>
      <w:tabs>
        <w:tab w:val="left" w:pos="3827"/>
      </w:tabs>
    </w:pPr>
    <w:rPr>
      <w:sz w:val="24"/>
    </w:rPr>
  </w:style>
  <w:style w:type="paragraph" w:styleId="Rubrik1">
    <w:name w:val="heading 1"/>
    <w:aliases w:val="HK_1"/>
    <w:basedOn w:val="Normal"/>
    <w:next w:val="Brdtext"/>
    <w:qFormat/>
    <w:rsid w:val="004E1365"/>
    <w:pPr>
      <w:keepNext/>
      <w:spacing w:before="1000" w:after="200"/>
      <w:outlineLvl w:val="0"/>
    </w:pPr>
    <w:rPr>
      <w:rFonts w:ascii="Arial" w:hAnsi="Arial"/>
      <w:b/>
      <w:kern w:val="28"/>
      <w:sz w:val="28"/>
    </w:rPr>
  </w:style>
  <w:style w:type="paragraph" w:styleId="Rubrik2">
    <w:name w:val="heading 2"/>
    <w:aliases w:val="HK_2"/>
    <w:basedOn w:val="Normal"/>
    <w:next w:val="Brdtext"/>
    <w:qFormat/>
    <w:rsid w:val="004E1365"/>
    <w:pPr>
      <w:keepNext/>
      <w:spacing w:before="80" w:after="60"/>
      <w:outlineLvl w:val="1"/>
    </w:pPr>
    <w:rPr>
      <w:rFonts w:ascii="Arial" w:hAnsi="Arial"/>
      <w:b/>
      <w:i/>
      <w:szCs w:val="28"/>
    </w:rPr>
  </w:style>
  <w:style w:type="paragraph" w:styleId="Rubrik3">
    <w:name w:val="heading 3"/>
    <w:aliases w:val="HK_3"/>
    <w:basedOn w:val="Normal"/>
    <w:next w:val="Brdtext"/>
    <w:qFormat/>
    <w:rsid w:val="004E1365"/>
    <w:pPr>
      <w:keepNext/>
      <w:spacing w:after="60"/>
      <w:outlineLvl w:val="2"/>
    </w:pPr>
    <w:rPr>
      <w:b/>
    </w:rPr>
  </w:style>
  <w:style w:type="paragraph" w:styleId="Rubrik4">
    <w:name w:val="heading 4"/>
    <w:aliases w:val="HK_4"/>
    <w:basedOn w:val="Normal"/>
    <w:next w:val="Brdtext"/>
    <w:qFormat/>
    <w:rsid w:val="004E1365"/>
    <w:pPr>
      <w:keepNext/>
      <w:spacing w:after="60"/>
      <w:outlineLvl w:val="3"/>
    </w:pPr>
    <w:rPr>
      <w:b/>
      <w:bCs/>
      <w:i/>
      <w:szCs w:val="28"/>
    </w:rPr>
  </w:style>
  <w:style w:type="paragraph" w:styleId="Rubrik5">
    <w:name w:val="heading 5"/>
    <w:aliases w:val="HK_5"/>
    <w:basedOn w:val="Normal"/>
    <w:next w:val="Brdtext"/>
    <w:qFormat/>
    <w:rsid w:val="004E1365"/>
    <w:pPr>
      <w:spacing w:after="60"/>
      <w:outlineLvl w:val="4"/>
    </w:pPr>
    <w:rPr>
      <w:bCs/>
      <w:i/>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E1365"/>
    <w:pPr>
      <w:tabs>
        <w:tab w:val="clear" w:pos="3827"/>
        <w:tab w:val="center" w:pos="4536"/>
        <w:tab w:val="right" w:pos="9072"/>
      </w:tabs>
    </w:pPr>
  </w:style>
  <w:style w:type="paragraph" w:customStyle="1" w:styleId="Huvudtext">
    <w:name w:val="Huvudtext"/>
    <w:basedOn w:val="Normal"/>
    <w:rsid w:val="004E1365"/>
    <w:pPr>
      <w:tabs>
        <w:tab w:val="center" w:pos="4536"/>
        <w:tab w:val="right" w:pos="9072"/>
      </w:tabs>
      <w:spacing w:line="220" w:lineRule="exact"/>
    </w:pPr>
    <w:rPr>
      <w:rFonts w:ascii="Arial" w:hAnsi="Arial"/>
      <w:sz w:val="20"/>
    </w:rPr>
  </w:style>
  <w:style w:type="paragraph" w:customStyle="1" w:styleId="NormalText">
    <w:name w:val="NormalText"/>
    <w:basedOn w:val="Normal"/>
    <w:rsid w:val="004E1365"/>
    <w:pPr>
      <w:tabs>
        <w:tab w:val="left" w:pos="5103"/>
      </w:tabs>
    </w:pPr>
  </w:style>
  <w:style w:type="paragraph" w:styleId="Sidfot">
    <w:name w:val="footer"/>
    <w:basedOn w:val="Normal"/>
    <w:rsid w:val="004E1365"/>
    <w:pPr>
      <w:tabs>
        <w:tab w:val="clear" w:pos="3827"/>
        <w:tab w:val="center" w:pos="4536"/>
        <w:tab w:val="right" w:pos="9072"/>
      </w:tabs>
    </w:pPr>
  </w:style>
  <w:style w:type="paragraph" w:customStyle="1" w:styleId="Bildtext">
    <w:name w:val="Bildtext"/>
    <w:rsid w:val="004E1365"/>
    <w:pPr>
      <w:spacing w:before="60"/>
    </w:pPr>
    <w:rPr>
      <w:rFonts w:ascii="Arial" w:hAnsi="Arial"/>
    </w:rPr>
  </w:style>
  <w:style w:type="paragraph" w:customStyle="1" w:styleId="Diarienr2Typ">
    <w:name w:val="Diarienr2_Typ"/>
    <w:basedOn w:val="Normal"/>
    <w:link w:val="Diarienr2TypChar"/>
    <w:rsid w:val="004E1365"/>
    <w:rPr>
      <w:rFonts w:ascii="Arial" w:hAnsi="Arial"/>
      <w:sz w:val="17"/>
    </w:rPr>
  </w:style>
  <w:style w:type="paragraph" w:styleId="Dokumentversikt">
    <w:name w:val="Document Map"/>
    <w:basedOn w:val="Normal"/>
    <w:rsid w:val="004E1365"/>
    <w:pPr>
      <w:shd w:val="clear" w:color="auto" w:fill="000080"/>
    </w:pPr>
    <w:rPr>
      <w:rFonts w:ascii="Tahoma" w:hAnsi="Tahoma" w:cs="Tahoma"/>
      <w:sz w:val="20"/>
    </w:rPr>
  </w:style>
  <w:style w:type="paragraph" w:customStyle="1" w:styleId="DatumTyp">
    <w:name w:val="Datum_Typ"/>
    <w:basedOn w:val="Normal"/>
    <w:rsid w:val="004E1365"/>
    <w:rPr>
      <w:rFonts w:ascii="Arial" w:hAnsi="Arial"/>
      <w:sz w:val="17"/>
    </w:rPr>
  </w:style>
  <w:style w:type="paragraph" w:customStyle="1" w:styleId="BrdtextHK0pefter">
    <w:name w:val="Brödtext HK_0p_efter"/>
    <w:basedOn w:val="Normal"/>
    <w:rsid w:val="004E1365"/>
  </w:style>
  <w:style w:type="paragraph" w:customStyle="1" w:styleId="FrvaltnTyp">
    <w:name w:val="Förvaltn_Typ"/>
    <w:rsid w:val="004E1365"/>
    <w:pPr>
      <w:ind w:left="11"/>
    </w:pPr>
    <w:rPr>
      <w:rFonts w:ascii="Arial" w:hAnsi="Arial"/>
    </w:rPr>
  </w:style>
  <w:style w:type="paragraph" w:styleId="Brdtext">
    <w:name w:val="Body Text"/>
    <w:aliases w:val="HK"/>
    <w:rsid w:val="004E1365"/>
    <w:pPr>
      <w:spacing w:after="200"/>
    </w:pPr>
    <w:rPr>
      <w:sz w:val="24"/>
    </w:rPr>
  </w:style>
  <w:style w:type="paragraph" w:customStyle="1" w:styleId="Diarienr1Typ">
    <w:name w:val="Diarienr1_Typ"/>
    <w:basedOn w:val="Normal"/>
    <w:link w:val="Diarienr1TypChar"/>
    <w:rsid w:val="004E1365"/>
    <w:rPr>
      <w:rFonts w:ascii="Arial" w:hAnsi="Arial"/>
      <w:sz w:val="17"/>
    </w:rPr>
  </w:style>
  <w:style w:type="character" w:customStyle="1" w:styleId="Diarienr1TypChar">
    <w:name w:val="Diarienr1_Typ Char"/>
    <w:link w:val="Diarienr1Typ"/>
    <w:rsid w:val="004E1365"/>
    <w:rPr>
      <w:rFonts w:ascii="Arial" w:hAnsi="Arial"/>
      <w:sz w:val="17"/>
      <w:lang w:val="sv-SE" w:eastAsia="sv-SE" w:bidi="ar-SA"/>
    </w:rPr>
  </w:style>
  <w:style w:type="paragraph" w:customStyle="1" w:styleId="Diarienr3Typ">
    <w:name w:val="Diarienr3_Typ"/>
    <w:basedOn w:val="Normal"/>
    <w:rsid w:val="004E1365"/>
    <w:rPr>
      <w:rFonts w:ascii="Arial" w:hAnsi="Arial"/>
      <w:sz w:val="17"/>
    </w:rPr>
  </w:style>
  <w:style w:type="character" w:customStyle="1" w:styleId="Diarienr2TypChar">
    <w:name w:val="Diarienr2_Typ Char"/>
    <w:link w:val="Diarienr2Typ"/>
    <w:rsid w:val="004E1365"/>
    <w:rPr>
      <w:rFonts w:ascii="Arial" w:hAnsi="Arial"/>
      <w:sz w:val="17"/>
      <w:lang w:val="sv-SE" w:eastAsia="sv-SE" w:bidi="ar-SA"/>
    </w:rPr>
  </w:style>
  <w:style w:type="paragraph" w:styleId="Ballongtext">
    <w:name w:val="Balloon Text"/>
    <w:basedOn w:val="Normal"/>
    <w:rsid w:val="004E1365"/>
    <w:rPr>
      <w:rFonts w:ascii="Tahoma" w:hAnsi="Tahoma" w:cs="Tahoma"/>
      <w:sz w:val="16"/>
      <w:szCs w:val="16"/>
    </w:rPr>
  </w:style>
  <w:style w:type="character" w:styleId="Hyperlnk">
    <w:name w:val="Hyperlink"/>
    <w:rsid w:val="004E1365"/>
    <w:rPr>
      <w:color w:val="0000FF"/>
      <w:u w:val="single"/>
    </w:rPr>
  </w:style>
  <w:style w:type="paragraph" w:styleId="Normalwebb">
    <w:name w:val="Normal (Web)"/>
    <w:basedOn w:val="Normal"/>
    <w:rsid w:val="004E1365"/>
    <w:pPr>
      <w:tabs>
        <w:tab w:val="clear" w:pos="3827"/>
      </w:tabs>
      <w:spacing w:before="100" w:beforeAutospacing="1" w:after="100" w:afterAutospacing="1"/>
    </w:pPr>
    <w:rPr>
      <w:szCs w:val="24"/>
    </w:rPr>
  </w:style>
  <w:style w:type="character" w:styleId="Platshllartext">
    <w:name w:val="Placeholder Text"/>
    <w:basedOn w:val="Standardstycketeckensnitt"/>
    <w:rsid w:val="0099607F"/>
    <w:rPr>
      <w:color w:val="808080"/>
    </w:rPr>
  </w:style>
  <w:style w:type="paragraph" w:customStyle="1" w:styleId="1Text">
    <w:name w:val="1Text"/>
    <w:basedOn w:val="Normal"/>
    <w:rsid w:val="009F5B78"/>
    <w:pPr>
      <w:tabs>
        <w:tab w:val="clear" w:pos="3827"/>
        <w:tab w:val="left" w:pos="5103"/>
      </w:tabs>
      <w:ind w:left="1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4400">
      <w:bodyDiv w:val="1"/>
      <w:marLeft w:val="0"/>
      <w:marRight w:val="0"/>
      <w:marTop w:val="0"/>
      <w:marBottom w:val="0"/>
      <w:divBdr>
        <w:top w:val="none" w:sz="0" w:space="0" w:color="auto"/>
        <w:left w:val="none" w:sz="0" w:space="0" w:color="auto"/>
        <w:bottom w:val="none" w:sz="0" w:space="0" w:color="auto"/>
        <w:right w:val="none" w:sz="0" w:space="0" w:color="auto"/>
      </w:divBdr>
    </w:div>
    <w:div w:id="580070231">
      <w:bodyDiv w:val="1"/>
      <w:marLeft w:val="0"/>
      <w:marRight w:val="0"/>
      <w:marTop w:val="0"/>
      <w:marBottom w:val="0"/>
      <w:divBdr>
        <w:top w:val="none" w:sz="0" w:space="0" w:color="auto"/>
        <w:left w:val="none" w:sz="0" w:space="0" w:color="auto"/>
        <w:bottom w:val="none" w:sz="0" w:space="0" w:color="auto"/>
        <w:right w:val="none" w:sz="0" w:space="0" w:color="auto"/>
      </w:divBdr>
    </w:div>
    <w:div w:id="592319171">
      <w:bodyDiv w:val="1"/>
      <w:marLeft w:val="0"/>
      <w:marRight w:val="0"/>
      <w:marTop w:val="0"/>
      <w:marBottom w:val="0"/>
      <w:divBdr>
        <w:top w:val="none" w:sz="0" w:space="0" w:color="auto"/>
        <w:left w:val="none" w:sz="0" w:space="0" w:color="auto"/>
        <w:bottom w:val="none" w:sz="0" w:space="0" w:color="auto"/>
        <w:right w:val="none" w:sz="0" w:space="0" w:color="auto"/>
      </w:divBdr>
      <w:divsChild>
        <w:div w:id="1231690945">
          <w:marLeft w:val="0"/>
          <w:marRight w:val="0"/>
          <w:marTop w:val="0"/>
          <w:marBottom w:val="0"/>
          <w:divBdr>
            <w:top w:val="none" w:sz="0" w:space="0" w:color="auto"/>
            <w:left w:val="none" w:sz="0" w:space="0" w:color="auto"/>
            <w:bottom w:val="none" w:sz="0" w:space="0" w:color="auto"/>
            <w:right w:val="none" w:sz="0" w:space="0" w:color="auto"/>
          </w:divBdr>
          <w:divsChild>
            <w:div w:id="2014798620">
              <w:marLeft w:val="0"/>
              <w:marRight w:val="0"/>
              <w:marTop w:val="0"/>
              <w:marBottom w:val="0"/>
              <w:divBdr>
                <w:top w:val="none" w:sz="0" w:space="0" w:color="auto"/>
                <w:left w:val="none" w:sz="0" w:space="0" w:color="auto"/>
                <w:bottom w:val="none" w:sz="0" w:space="0" w:color="auto"/>
                <w:right w:val="none" w:sz="0" w:space="0" w:color="auto"/>
              </w:divBdr>
              <w:divsChild>
                <w:div w:id="221059881">
                  <w:marLeft w:val="0"/>
                  <w:marRight w:val="0"/>
                  <w:marTop w:val="0"/>
                  <w:marBottom w:val="0"/>
                  <w:divBdr>
                    <w:top w:val="none" w:sz="0" w:space="0" w:color="auto"/>
                    <w:left w:val="none" w:sz="0" w:space="0" w:color="auto"/>
                    <w:bottom w:val="none" w:sz="0" w:space="0" w:color="auto"/>
                    <w:right w:val="none" w:sz="0" w:space="0" w:color="auto"/>
                  </w:divBdr>
                  <w:divsChild>
                    <w:div w:id="11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7472">
      <w:bodyDiv w:val="1"/>
      <w:marLeft w:val="0"/>
      <w:marRight w:val="0"/>
      <w:marTop w:val="0"/>
      <w:marBottom w:val="0"/>
      <w:divBdr>
        <w:top w:val="none" w:sz="0" w:space="0" w:color="auto"/>
        <w:left w:val="none" w:sz="0" w:space="0" w:color="auto"/>
        <w:bottom w:val="none" w:sz="0" w:space="0" w:color="auto"/>
        <w:right w:val="none" w:sz="0" w:space="0" w:color="auto"/>
      </w:divBdr>
      <w:divsChild>
        <w:div w:id="1649088285">
          <w:marLeft w:val="0"/>
          <w:marRight w:val="0"/>
          <w:marTop w:val="0"/>
          <w:marBottom w:val="0"/>
          <w:divBdr>
            <w:top w:val="none" w:sz="0" w:space="0" w:color="auto"/>
            <w:left w:val="none" w:sz="0" w:space="0" w:color="auto"/>
            <w:bottom w:val="none" w:sz="0" w:space="0" w:color="auto"/>
            <w:right w:val="none" w:sz="0" w:space="0" w:color="auto"/>
          </w:divBdr>
          <w:divsChild>
            <w:div w:id="557470762">
              <w:marLeft w:val="0"/>
              <w:marRight w:val="0"/>
              <w:marTop w:val="0"/>
              <w:marBottom w:val="0"/>
              <w:divBdr>
                <w:top w:val="none" w:sz="0" w:space="0" w:color="auto"/>
                <w:left w:val="none" w:sz="0" w:space="0" w:color="auto"/>
                <w:bottom w:val="none" w:sz="0" w:space="0" w:color="auto"/>
                <w:right w:val="none" w:sz="0" w:space="0" w:color="auto"/>
              </w:divBdr>
              <w:divsChild>
                <w:div w:id="60446040">
                  <w:marLeft w:val="0"/>
                  <w:marRight w:val="0"/>
                  <w:marTop w:val="0"/>
                  <w:marBottom w:val="0"/>
                  <w:divBdr>
                    <w:top w:val="none" w:sz="0" w:space="0" w:color="auto"/>
                    <w:left w:val="none" w:sz="0" w:space="0" w:color="auto"/>
                    <w:bottom w:val="none" w:sz="0" w:space="0" w:color="auto"/>
                    <w:right w:val="none" w:sz="0" w:space="0" w:color="auto"/>
                  </w:divBdr>
                  <w:divsChild>
                    <w:div w:id="13769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XPmallar\Tj&#228;nsteutl&#229;tand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9D20DC19-4EB5-4EBC-AFC7-97D5FBFFA2E0}"/>
      </w:docPartPr>
      <w:docPartBody>
        <w:p w:rsidR="00795BF2" w:rsidRDefault="002A0959">
          <w:r w:rsidRPr="00EE427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9"/>
    <w:rsid w:val="000E6779"/>
    <w:rsid w:val="002A0959"/>
    <w:rsid w:val="0078174F"/>
    <w:rsid w:val="00795BF2"/>
    <w:rsid w:val="007B1A27"/>
    <w:rsid w:val="007B5685"/>
    <w:rsid w:val="009A6153"/>
    <w:rsid w:val="00B420B1"/>
    <w:rsid w:val="00F72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rsid w:val="002A09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rsid w:val="002A09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X_SETTINGS xmlns="http://tempuri.org/">
  <TOINSERTINDOCXFILE>
    <DOCX_DATA>
      <DATAINFO>
        <WORKDOCUMENTREF/>
        <DIARYREF/>
        <LOGIN_USERID/>
        <LOGIN_PASSWORD/>
        <W3D3_SYSTEM_ID/>
        <W3D3_ROOTPATH/>
        <SYSTEM/>
      </DATAINFO>
      <DATANODES>
        <DATAFIELD xml:space="preserve" wordcustomcontrolname="MSC_Dagens_datum_HUD">2016-03-08</DATAFIELD>
        <DATAFIELD xml:space="preserve" wordcustomcontrolname="MSC_Användare.E-post_HUD">no_reply@huddinge.se</DATAFIELD>
        <DATAFIELD xml:space="preserve" wordcustomcontrolname="MSC_Användare.Kontaktinfo_HUD">Pettersson, Jonas
Jonas.Pettersson@huddinge.se</DATAFIELD>
        <DATAFIELD xml:space="preserve" wordcustomcontrolname="MSC_Användare.Namn_HUD">Jonas Pettersson</DATAFIELD>
        <DATAFIELD xml:space="preserve" wordcustomcontrolname="MSC_Användare.Telefon_HUD"> </DATAFIELD>
        <DATAFIELD xml:space="preserve" wordcustomcontrolname="MSC_Användare.Titel_HUD">Exploateringsingenjör</DATAFIELD>
        <DATAFIELD xml:space="preserve" wordcustomcontrolname="MSC_Kund.E-post_HUD">huddinge@huddinge.se</DATAFIELD>
        <DATAFIELD xml:space="preserve" wordcustomcontrolname="MSC_Kund.Fax_HUD">08-535 301 70</DATAFIELD>
        <DATAFIELD xml:space="preserve" wordcustomcontrolname="MSC_Kund.Namn_HUD">Huddinge kommun</DATAFIELD>
        <DATAFIELD xml:space="preserve" wordcustomcontrolname="MSC_Kund.Postnummer_Ort_HUD">141 85 Huddinge</DATAFIELD>
        <DATAFIELD xml:space="preserve" wordcustomcontrolname="MSC_Kund.Telefon_HUD">08-535 300 00</DATAFIELD>
        <DATAFIELD xml:space="preserve" wordcustomcontrolname="MSC_Kund.Webb_HUD">www.huddinge.se</DATAFIELD>
        <DATAFIELD xml:space="preserve" wordcustomcontrolname="MSC_Serie.Besöksadress_HUD">Kommunalvägen 28</DATAFIELD>
        <DATAFIELD xml:space="preserve" wordcustomcontrolname="MSC_Serie.Besöksadress_1_HUD">Kommunalvägen 28</DATAFIELD>
        <DATAFIELD xml:space="preserve" wordcustomcontrolname="MSC_Serie.Besöksadress_2_HUD"> </DATAFIELD>
        <DATAFIELD xml:space="preserve" wordcustomcontrolname="MSC_Serie.E-post_HUD">huddinge@huddinge.se</DATAFIELD>
        <DATAFIELD xml:space="preserve" wordcustomcontrolname="MSC_Serie.Förvaltning_HUD">Kommunstyrelsens förvaltning</DATAFIELD>
        <DATAFIELD xml:space="preserve" wordcustomcontrolname="MSC_Serie.Förvaltningschef_Namn_HUD">Vesna Jovic</DATAFIELD>
        <DATAFIELD xml:space="preserve" wordcustomcontrolname="MSC_Serie.Förvaltningschef_Titel_HUD">Kommundirektör</DATAFIELD>
        <DATAFIELD xml:space="preserve" wordcustomcontrolname="MSC_Serie.Organisatorisk_enhet_1_HUD"> </DATAFIELD>
        <DATAFIELD xml:space="preserve" wordcustomcontrolname="MSC_Serie.Organisatorisk_enhet_2_HUD"> </DATAFIELD>
        <DATAFIELD xml:space="preserve" wordcustomcontrolname="MSC_Serie.Postadress_HUD">Kommunstyrelsens förvaltning
141 85 Huddinge</DATAFIELD>
        <DATAFIELD xml:space="preserve" wordcustomcontrolname="MSC_Ärende.Avdelning.Beskrivning_1_HUD">Heléne Hill</DATAFIELD>
        <DATAFIELD xml:space="preserve" wordcustomcontrolname="MSC_Ärende.Avdelning.Beskrivning_2_HUD">Samhällsbyggnadsdirektör</DATAFIELD>
        <DATAFIELD xml:space="preserve" wordcustomcontrolname="MSC_Ärende.Diarienummer_HUD">KS-2016/679.358</DATAFIELD>
        <DATAFIELD xml:space="preserve" wordcustomcontrolname="MSC_Ärende.Ärendemening_HUD">Gatukostnadsutredning för Vidja etapp 1 och 2 inom kommundelen Trångsund</DATAFIELD>
        <DATAFIELD xml:space="preserve" wordcustomcontrolname="MSC_Serie.Fax_HUD">08-535 301 70</DATAFIELD>
      </DATANODES>
    </DOCX_DATA>
  </TOINSERTINDOCXFILE>
  <TOEXTRACTFROMDOCXFILE>
    <DOCX_DATA>
      <DATAINFO>
        <FORMREF/>
        <WORKDOCUMENTREF/>
        <DIARYREF/>
        <LOGIN_USERID/>
        <LOGIN_PASSWORD/>
        <W3D3_SYSTEM_ID/>
        <W3D3_ROOTPATH>w3d3</W3D3_ROOTPATH>
        <SYSTEM/>
      </DATAINFO>
      <DATANODES>
							</DATANODES>
    </DOCX_DATA>
  </TOEXTRACTFROMDOCXFILE>
</DOCX_SETTINGS>
</file>

<file path=customXml/itemProps1.xml><?xml version="1.0" encoding="utf-8"?>
<ds:datastoreItem xmlns:ds="http://schemas.openxmlformats.org/officeDocument/2006/customXml" ds:itemID="{16672820-568E-453B-B7BC-819704458F78}">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Tjänsteutlåtande</Template>
  <TotalTime>1</TotalTime>
  <Pages>5</Pages>
  <Words>1322</Words>
  <Characters>7009</Characters>
  <Application>Microsoft Office Word</Application>
  <DocSecurity>4</DocSecurity>
  <Lines>58</Lines>
  <Paragraphs>16</Paragraphs>
  <ScaleCrop>false</ScaleCrop>
  <HeadingPairs>
    <vt:vector size="2" baseType="variant">
      <vt:variant>
        <vt:lpstr>Rubrik</vt:lpstr>
      </vt:variant>
      <vt:variant>
        <vt:i4>1</vt:i4>
      </vt:variant>
    </vt:vector>
  </HeadingPairs>
  <TitlesOfParts>
    <vt:vector size="1" baseType="lpstr">
      <vt:lpstr>Tjänsteutlåtande</vt:lpstr>
    </vt:vector>
  </TitlesOfParts>
  <Company>Huddinge kommun</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dc:title>
  <dc:creator>Kastor, Anna</dc:creator>
  <cp:lastModifiedBy>Catarina Johansson Sand 2QLQ</cp:lastModifiedBy>
  <cp:revision>2</cp:revision>
  <cp:lastPrinted>2009-10-05T12:33:00Z</cp:lastPrinted>
  <dcterms:created xsi:type="dcterms:W3CDTF">2016-06-21T18:05:00Z</dcterms:created>
  <dcterms:modified xsi:type="dcterms:W3CDTF">2016-06-21T18:05:00Z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2009-08-28 08:35:15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Huddinge kommun</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o1_Logotyp">
    <vt:lpwstr>hudd_logo_sv_sve.emf</vt:lpwstr>
  </property>
  <property fmtid="{D5CDD505-2E9C-101B-9397-08002B2CF9AE}" pid="15" name="stc3_PR_FÖRVALTNING">
    <vt:lpwstr>KOMMUNSTYRELSENS FÖRVALTNING</vt:lpwstr>
  </property>
  <property fmtid="{D5CDD505-2E9C-101B-9397-08002B2CF9AE}" pid="16" name="stc3_ds_Datum">
    <vt:lpwstr>5 oktober 2009</vt:lpwstr>
  </property>
  <property fmtid="{D5CDD505-2E9C-101B-9397-08002B2CF9AE}" pid="17" name="stc3_ds_Diarienr_1">
    <vt:lpwstr/>
  </property>
  <property fmtid="{D5CDD505-2E9C-101B-9397-08002B2CF9AE}" pid="18" name="stc3_ds_Diarienr_2">
    <vt:lpwstr/>
  </property>
  <property fmtid="{D5CDD505-2E9C-101B-9397-08002B2CF9AE}" pid="19" name="stc3_ds_Diarienr_3">
    <vt:lpwstr/>
  </property>
  <property fmtid="{D5CDD505-2E9C-101B-9397-08002B2CF9AE}" pid="20" name="stc3_pr_Förnamn">
    <vt:lpwstr>Madelene</vt:lpwstr>
  </property>
  <property fmtid="{D5CDD505-2E9C-101B-9397-08002B2CF9AE}" pid="21" name="stc3_pr_Efternamn">
    <vt:lpwstr>Adelman</vt:lpwstr>
  </property>
  <property fmtid="{D5CDD505-2E9C-101B-9397-08002B2CF9AE}" pid="22" name="stc3_pr_Telefon_direktval">
    <vt:lpwstr>08-535 301 76</vt:lpwstr>
  </property>
  <property fmtid="{D5CDD505-2E9C-101B-9397-08002B2CF9AE}" pid="23" name="stc3_pr_E-post_pers">
    <vt:lpwstr>madelene.adelman@huddinge</vt:lpwstr>
  </property>
  <property fmtid="{D5CDD505-2E9C-101B-9397-08002B2CF9AE}" pid="24" name="stc3_ds_Mottagare_tjut">
    <vt:lpwstr/>
  </property>
  <property fmtid="{D5CDD505-2E9C-101B-9397-08002B2CF9AE}" pid="25" name="stc3_ds_Rubrik_tjut">
    <vt:lpwstr/>
  </property>
  <property fmtid="{D5CDD505-2E9C-101B-9397-08002B2CF9AE}" pid="26" name="stc3_ds_Underskrift_1">
    <vt:lpwstr/>
  </property>
  <property fmtid="{D5CDD505-2E9C-101B-9397-08002B2CF9AE}" pid="27" name="stc3_ds_Underskrift_2">
    <vt:lpwstr/>
  </property>
  <property fmtid="{D5CDD505-2E9C-101B-9397-08002B2CF9AE}" pid="28" name="stc3_ds_Titel_1">
    <vt:lpwstr/>
  </property>
  <property fmtid="{D5CDD505-2E9C-101B-9397-08002B2CF9AE}" pid="29" name="stc3_ds_Titel_2">
    <vt:lpwstr/>
  </property>
  <property fmtid="{D5CDD505-2E9C-101B-9397-08002B2CF9AE}" pid="30" name="stc3_ds_Underskrift_3">
    <vt:lpwstr/>
  </property>
  <property fmtid="{D5CDD505-2E9C-101B-9397-08002B2CF9AE}" pid="31" name="stc3_ds_Titel_3">
    <vt:lpwstr/>
  </property>
  <property fmtid="{D5CDD505-2E9C-101B-9397-08002B2CF9AE}" pid="32" name="stc3_pr_Förvaltning_08">
    <vt:lpwstr>Kommunstyrelsens förvaltning</vt:lpwstr>
  </property>
  <property fmtid="{D5CDD505-2E9C-101B-9397-08002B2CF9AE}" pid="33" name="stc3_pr_Verksamhet_kontor_08">
    <vt:lpwstr>Kommunstyrelsens förvaltning</vt:lpwstr>
  </property>
  <property fmtid="{D5CDD505-2E9C-101B-9397-08002B2CF9AE}" pid="34" name="stc3_pr_Avdelning">
    <vt:lpwstr>Enheten för registratur och arkiv</vt:lpwstr>
  </property>
  <property fmtid="{D5CDD505-2E9C-101B-9397-08002B2CF9AE}" pid="35" name="stc3_pr_Postadress">
    <vt:lpwstr>141 85 HUDDINGE</vt:lpwstr>
  </property>
  <property fmtid="{D5CDD505-2E9C-101B-9397-08002B2CF9AE}" pid="36" name="stc3_pr_Besöksadress">
    <vt:lpwstr>Kommunalvägen 28</vt:lpwstr>
  </property>
  <property fmtid="{D5CDD505-2E9C-101B-9397-08002B2CF9AE}" pid="37" name="stc3_pr_Besöksort">
    <vt:lpwstr>Huddinge</vt:lpwstr>
  </property>
  <property fmtid="{D5CDD505-2E9C-101B-9397-08002B2CF9AE}" pid="38" name="stc3_pr_Telefon_organisation">
    <vt:lpwstr>08-535 300 30</vt:lpwstr>
  </property>
  <property fmtid="{D5CDD505-2E9C-101B-9397-08002B2CF9AE}" pid="39" name="stc3_pr_Fax">
    <vt:lpwstr>08-535 301 30</vt:lpwstr>
  </property>
  <property fmtid="{D5CDD505-2E9C-101B-9397-08002B2CF9AE}" pid="40" name="stc3_pr_E-post_org">
    <vt:lpwstr>huddinge@huddinge.se</vt:lpwstr>
  </property>
  <property fmtid="{D5CDD505-2E9C-101B-9397-08002B2CF9AE}" pid="41" name="stc3_pr_Webb">
    <vt:lpwstr>www.huddinge.se</vt:lpwstr>
  </property>
</Properties>
</file>